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755EA" w14:textId="09A33373" w:rsidR="009E697C" w:rsidRPr="00387F1F" w:rsidRDefault="00387F1F" w:rsidP="00387F1F">
      <w:pPr>
        <w:spacing w:after="0" w:line="240" w:lineRule="auto"/>
        <w:jc w:val="center"/>
        <w:rPr>
          <w:rFonts w:ascii="Arial" w:hAnsi="Arial" w:cs="Arial"/>
          <w:b/>
          <w:bCs/>
          <w:sz w:val="24"/>
          <w:szCs w:val="24"/>
        </w:rPr>
      </w:pPr>
      <w:r w:rsidRPr="00387F1F">
        <w:rPr>
          <w:rFonts w:ascii="Arial" w:hAnsi="Arial" w:cs="Arial"/>
          <w:b/>
          <w:bCs/>
          <w:sz w:val="24"/>
          <w:szCs w:val="24"/>
        </w:rPr>
        <w:t>BATERIJŲ ENERGIJOS KAUPIMO SISTEMOS TECHNINĖ</w:t>
      </w:r>
      <w:r w:rsidR="000C3B37">
        <w:rPr>
          <w:rFonts w:ascii="Arial" w:hAnsi="Arial" w:cs="Arial"/>
          <w:b/>
          <w:bCs/>
          <w:sz w:val="24"/>
          <w:szCs w:val="24"/>
        </w:rPr>
        <w:t xml:space="preserve"> </w:t>
      </w:r>
      <w:r w:rsidR="00060087">
        <w:rPr>
          <w:rFonts w:ascii="Arial" w:hAnsi="Arial" w:cs="Arial"/>
          <w:b/>
          <w:bCs/>
          <w:sz w:val="24"/>
          <w:szCs w:val="24"/>
        </w:rPr>
        <w:t>PRIEŽIŪRA</w:t>
      </w:r>
      <w:r>
        <w:rPr>
          <w:rFonts w:ascii="Arial" w:hAnsi="Arial" w:cs="Arial"/>
          <w:b/>
          <w:bCs/>
          <w:sz w:val="24"/>
          <w:szCs w:val="24"/>
        </w:rPr>
        <w:t>/</w:t>
      </w:r>
    </w:p>
    <w:p w14:paraId="747D1B70" w14:textId="54F9864A" w:rsidR="00387F1F" w:rsidRPr="000C3B37" w:rsidRDefault="00387F1F" w:rsidP="000C3B37">
      <w:pPr>
        <w:spacing w:after="0" w:line="240" w:lineRule="auto"/>
        <w:jc w:val="center"/>
        <w:rPr>
          <w:rFonts w:ascii="Arial" w:hAnsi="Arial" w:cs="Arial"/>
          <w:b/>
          <w:bCs/>
          <w:sz w:val="24"/>
          <w:szCs w:val="24"/>
          <w:lang w:val="en-US"/>
        </w:rPr>
      </w:pPr>
      <w:bookmarkStart w:id="0" w:name="_Hlk99451784"/>
      <w:r w:rsidRPr="00387F1F">
        <w:rPr>
          <w:rFonts w:ascii="Arial" w:hAnsi="Arial" w:cs="Arial"/>
          <w:b/>
          <w:bCs/>
          <w:sz w:val="24"/>
          <w:szCs w:val="24"/>
          <w:lang w:val="en-US"/>
        </w:rPr>
        <w:t xml:space="preserve">BATTERY ENERGY STORAGE SYSTEM MAINTENANCE </w:t>
      </w:r>
      <w:bookmarkEnd w:id="0"/>
    </w:p>
    <w:tbl>
      <w:tblPr>
        <w:tblStyle w:val="Lentelstinklelis"/>
        <w:tblW w:w="9625" w:type="dxa"/>
        <w:tblLook w:val="04A0" w:firstRow="1" w:lastRow="0" w:firstColumn="1" w:lastColumn="0" w:noHBand="0" w:noVBand="1"/>
      </w:tblPr>
      <w:tblGrid>
        <w:gridCol w:w="550"/>
        <w:gridCol w:w="4233"/>
        <w:gridCol w:w="4842"/>
      </w:tblGrid>
      <w:tr w:rsidR="00060087" w:rsidRPr="00060087" w14:paraId="05DF02BF" w14:textId="77777777" w:rsidTr="00D56247">
        <w:tc>
          <w:tcPr>
            <w:tcW w:w="4783" w:type="dxa"/>
            <w:gridSpan w:val="2"/>
          </w:tcPr>
          <w:p w14:paraId="64A62E06" w14:textId="17E88D74" w:rsidR="00060087" w:rsidRPr="00060087" w:rsidRDefault="00060087" w:rsidP="00387F1F">
            <w:pPr>
              <w:jc w:val="center"/>
              <w:rPr>
                <w:rFonts w:ascii="Arial" w:hAnsi="Arial" w:cs="Arial"/>
                <w:b/>
                <w:bCs/>
                <w:sz w:val="20"/>
                <w:szCs w:val="20"/>
              </w:rPr>
            </w:pPr>
            <w:r>
              <w:rPr>
                <w:rFonts w:ascii="Arial" w:hAnsi="Arial" w:cs="Arial"/>
                <w:b/>
                <w:bCs/>
                <w:sz w:val="20"/>
                <w:szCs w:val="20"/>
              </w:rPr>
              <w:t>TECHNINĖ SPECIFIKACIJA</w:t>
            </w:r>
          </w:p>
        </w:tc>
        <w:tc>
          <w:tcPr>
            <w:tcW w:w="4842" w:type="dxa"/>
          </w:tcPr>
          <w:p w14:paraId="56408FF1" w14:textId="04F01AD4" w:rsidR="00060087" w:rsidRPr="00060087" w:rsidRDefault="00060087" w:rsidP="00387F1F">
            <w:pPr>
              <w:jc w:val="center"/>
              <w:rPr>
                <w:rFonts w:ascii="Arial" w:hAnsi="Arial" w:cs="Arial"/>
                <w:b/>
                <w:bCs/>
                <w:sz w:val="20"/>
                <w:szCs w:val="20"/>
              </w:rPr>
            </w:pPr>
            <w:r>
              <w:rPr>
                <w:rFonts w:ascii="Arial" w:hAnsi="Arial" w:cs="Arial"/>
                <w:b/>
                <w:bCs/>
                <w:sz w:val="20"/>
                <w:szCs w:val="20"/>
                <w:lang w:val="en-US"/>
              </w:rPr>
              <w:t>TECHNICAL SPECIFICATION</w:t>
            </w:r>
          </w:p>
        </w:tc>
      </w:tr>
      <w:tr w:rsidR="00387F1F" w:rsidRPr="00060087" w14:paraId="49549289" w14:textId="77777777" w:rsidTr="00060087">
        <w:tc>
          <w:tcPr>
            <w:tcW w:w="550" w:type="dxa"/>
          </w:tcPr>
          <w:p w14:paraId="0E682E5D" w14:textId="3063356C" w:rsidR="00387F1F" w:rsidRPr="00060087" w:rsidRDefault="00060087" w:rsidP="00387F1F">
            <w:pPr>
              <w:jc w:val="center"/>
              <w:rPr>
                <w:rFonts w:ascii="Arial" w:hAnsi="Arial" w:cs="Arial"/>
                <w:b/>
                <w:bCs/>
                <w:sz w:val="20"/>
                <w:szCs w:val="20"/>
              </w:rPr>
            </w:pPr>
            <w:r>
              <w:rPr>
                <w:rFonts w:ascii="Arial" w:hAnsi="Arial" w:cs="Arial"/>
                <w:b/>
                <w:bCs/>
                <w:sz w:val="20"/>
                <w:szCs w:val="20"/>
              </w:rPr>
              <w:t>1</w:t>
            </w:r>
            <w:r w:rsidR="00387F1F" w:rsidRPr="00060087">
              <w:rPr>
                <w:rFonts w:ascii="Arial" w:hAnsi="Arial" w:cs="Arial"/>
                <w:b/>
                <w:bCs/>
                <w:sz w:val="20"/>
                <w:szCs w:val="20"/>
              </w:rPr>
              <w:t xml:space="preserve">. </w:t>
            </w:r>
          </w:p>
        </w:tc>
        <w:tc>
          <w:tcPr>
            <w:tcW w:w="4233" w:type="dxa"/>
          </w:tcPr>
          <w:p w14:paraId="618C1D06" w14:textId="66D876FE" w:rsidR="00387F1F" w:rsidRPr="00060087" w:rsidRDefault="00387F1F" w:rsidP="00387F1F">
            <w:pPr>
              <w:pStyle w:val="1"/>
              <w:spacing w:after="0" w:line="240" w:lineRule="auto"/>
              <w:jc w:val="both"/>
              <w:rPr>
                <w:rFonts w:ascii="Arial" w:hAnsi="Arial" w:cs="Arial"/>
                <w:sz w:val="20"/>
                <w:szCs w:val="20"/>
              </w:rPr>
            </w:pPr>
            <w:r w:rsidRPr="00060087">
              <w:rPr>
                <w:rFonts w:ascii="Arial" w:hAnsi="Arial" w:cs="Arial"/>
                <w:sz w:val="20"/>
                <w:szCs w:val="20"/>
              </w:rPr>
              <w:t xml:space="preserve">Baterijų energijos kaupimo sistema (toliau </w:t>
            </w:r>
            <w:r w:rsidR="00060087">
              <w:rPr>
                <w:rFonts w:ascii="Arial" w:hAnsi="Arial" w:cs="Arial"/>
                <w:sz w:val="20"/>
                <w:szCs w:val="20"/>
              </w:rPr>
              <w:t>–</w:t>
            </w:r>
            <w:r w:rsidRPr="00060087">
              <w:rPr>
                <w:rFonts w:ascii="Arial" w:hAnsi="Arial" w:cs="Arial"/>
                <w:sz w:val="20"/>
                <w:szCs w:val="20"/>
              </w:rPr>
              <w:t xml:space="preserve"> BEKS), kurią sudaro BEKS kubas (toliau – Kubas) ir BEKS valdymo sistema (toliau – BEKS VS).</w:t>
            </w:r>
            <w:r w:rsidR="00060087">
              <w:rPr>
                <w:rFonts w:ascii="Arial" w:hAnsi="Arial" w:cs="Arial"/>
                <w:sz w:val="20"/>
                <w:szCs w:val="20"/>
              </w:rPr>
              <w:t xml:space="preserve"> </w:t>
            </w:r>
            <w:r w:rsidR="00060087" w:rsidRPr="00060087">
              <w:rPr>
                <w:rFonts w:ascii="Arial" w:hAnsi="Arial" w:cs="Arial"/>
                <w:sz w:val="20"/>
                <w:szCs w:val="20"/>
              </w:rPr>
              <w:t>BEKS talpa - 1MW/1MWh</w:t>
            </w:r>
            <w:r w:rsidR="00060087">
              <w:rPr>
                <w:rFonts w:ascii="Arial" w:hAnsi="Arial" w:cs="Arial"/>
                <w:sz w:val="20"/>
                <w:szCs w:val="20"/>
              </w:rPr>
              <w:t xml:space="preserve">. </w:t>
            </w:r>
          </w:p>
          <w:p w14:paraId="5742492B" w14:textId="77777777" w:rsidR="00387F1F" w:rsidRPr="00060087" w:rsidRDefault="00387F1F" w:rsidP="00387F1F">
            <w:pPr>
              <w:pStyle w:val="1"/>
              <w:spacing w:after="0" w:line="240" w:lineRule="auto"/>
              <w:jc w:val="both"/>
              <w:rPr>
                <w:rFonts w:ascii="Arial" w:hAnsi="Arial" w:cs="Arial"/>
                <w:sz w:val="20"/>
                <w:szCs w:val="20"/>
              </w:rPr>
            </w:pPr>
            <w:r w:rsidRPr="00060087">
              <w:rPr>
                <w:rFonts w:ascii="Arial" w:hAnsi="Arial" w:cs="Arial"/>
                <w:sz w:val="20"/>
                <w:szCs w:val="20"/>
              </w:rPr>
              <w:t>Kubas yra atskiras energijos kaupimo įrenginys, kuriame yra baterijos, baterijų valdymo sistema, duomenų gavimo sistema ir kita įranga bei priedai būtini užtikrinti jos ilgalaikį veikimą lauko sąlygomis.</w:t>
            </w:r>
          </w:p>
          <w:p w14:paraId="4DC74D92" w14:textId="6ACDB450" w:rsidR="00387F1F" w:rsidRPr="00060087" w:rsidRDefault="00387F1F" w:rsidP="00387F1F">
            <w:pPr>
              <w:pStyle w:val="1"/>
              <w:spacing w:after="0" w:line="240" w:lineRule="auto"/>
              <w:jc w:val="both"/>
              <w:rPr>
                <w:rFonts w:ascii="Arial" w:hAnsi="Arial" w:cs="Arial"/>
                <w:sz w:val="20"/>
                <w:szCs w:val="20"/>
              </w:rPr>
            </w:pPr>
            <w:r w:rsidRPr="00060087">
              <w:rPr>
                <w:rFonts w:ascii="Arial" w:hAnsi="Arial" w:cs="Arial"/>
                <w:sz w:val="20"/>
                <w:szCs w:val="20"/>
              </w:rPr>
              <w:t xml:space="preserve">BEKS VS sudaro: serveriai, TSPĮ (RTAC), telekomunikacijų įranga, valdikliai, žmogus-mašina sąsaja (HMI) maitinimo ir kita infrastruktūros įranga. </w:t>
            </w:r>
          </w:p>
        </w:tc>
        <w:tc>
          <w:tcPr>
            <w:tcW w:w="4842" w:type="dxa"/>
          </w:tcPr>
          <w:p w14:paraId="4A8BC072" w14:textId="63DF5208" w:rsidR="00387F1F" w:rsidRPr="00060087" w:rsidRDefault="00387F1F" w:rsidP="00387F1F">
            <w:pPr>
              <w:pStyle w:val="1"/>
              <w:spacing w:after="0" w:line="240" w:lineRule="auto"/>
              <w:jc w:val="both"/>
              <w:rPr>
                <w:rFonts w:ascii="Arial" w:hAnsi="Arial" w:cs="Arial"/>
                <w:sz w:val="20"/>
                <w:szCs w:val="20"/>
                <w:lang w:val="en-US"/>
              </w:rPr>
            </w:pPr>
            <w:r w:rsidRPr="00060087">
              <w:rPr>
                <w:rFonts w:ascii="Arial" w:hAnsi="Arial" w:cs="Arial"/>
                <w:sz w:val="20"/>
                <w:szCs w:val="20"/>
                <w:lang w:val="en-US"/>
              </w:rPr>
              <w:t xml:space="preserve">Battery energy storage system (further - BESS) which is concluded of BESS cube (further - The Cube) and BESS control system (further </w:t>
            </w:r>
            <w:r w:rsidR="00060087">
              <w:rPr>
                <w:rFonts w:ascii="Arial" w:hAnsi="Arial" w:cs="Arial"/>
                <w:sz w:val="20"/>
                <w:szCs w:val="20"/>
                <w:lang w:val="en-US"/>
              </w:rPr>
              <w:t>-</w:t>
            </w:r>
            <w:r w:rsidRPr="00060087">
              <w:rPr>
                <w:rFonts w:ascii="Arial" w:hAnsi="Arial" w:cs="Arial"/>
                <w:sz w:val="20"/>
                <w:szCs w:val="20"/>
                <w:lang w:val="en-US"/>
              </w:rPr>
              <w:t xml:space="preserve"> BEES CS).</w:t>
            </w:r>
            <w:r w:rsidR="00060087">
              <w:rPr>
                <w:rFonts w:ascii="Arial" w:hAnsi="Arial" w:cs="Arial"/>
                <w:sz w:val="20"/>
                <w:szCs w:val="20"/>
                <w:lang w:val="en-US"/>
              </w:rPr>
              <w:t xml:space="preserve"> </w:t>
            </w:r>
            <w:r w:rsidR="00060087" w:rsidRPr="00060087">
              <w:rPr>
                <w:rFonts w:ascii="Arial" w:hAnsi="Arial" w:cs="Arial"/>
                <w:sz w:val="20"/>
                <w:szCs w:val="20"/>
                <w:lang w:val="en-US"/>
              </w:rPr>
              <w:t>BESS Size - 1MW/1MWh</w:t>
            </w:r>
            <w:r w:rsidR="00060087">
              <w:rPr>
                <w:rFonts w:ascii="Arial" w:hAnsi="Arial" w:cs="Arial"/>
                <w:sz w:val="20"/>
                <w:szCs w:val="20"/>
                <w:lang w:val="en-US"/>
              </w:rPr>
              <w:t xml:space="preserve">. </w:t>
            </w:r>
          </w:p>
          <w:p w14:paraId="6E62BA0A" w14:textId="77777777" w:rsidR="00387F1F" w:rsidRPr="00060087" w:rsidRDefault="00387F1F" w:rsidP="00387F1F">
            <w:pPr>
              <w:pStyle w:val="1"/>
              <w:spacing w:after="0" w:line="240" w:lineRule="auto"/>
              <w:jc w:val="both"/>
              <w:rPr>
                <w:rFonts w:ascii="Arial" w:hAnsi="Arial" w:cs="Arial"/>
                <w:sz w:val="20"/>
                <w:szCs w:val="20"/>
                <w:lang w:val="en-US"/>
              </w:rPr>
            </w:pPr>
            <w:r w:rsidRPr="00060087">
              <w:rPr>
                <w:rFonts w:ascii="Arial" w:hAnsi="Arial" w:cs="Arial"/>
                <w:sz w:val="20"/>
                <w:szCs w:val="20"/>
                <w:lang w:val="en-US"/>
              </w:rPr>
              <w:t>BESS Cube is a discrete energy-storage unit that includes batteries and battery management system, consisting of servers, TRAC, telecommunication equipment, controllers, HMI, power supply and other equipment and accessories necessary to maintain health and long-term operation in an outdoor environment.</w:t>
            </w:r>
          </w:p>
          <w:p w14:paraId="71F7C52F" w14:textId="76EBDB11" w:rsidR="00387F1F" w:rsidRPr="00060087" w:rsidRDefault="00387F1F" w:rsidP="00824C1F">
            <w:pPr>
              <w:pStyle w:val="1"/>
              <w:spacing w:after="0" w:line="240" w:lineRule="auto"/>
              <w:jc w:val="both"/>
              <w:rPr>
                <w:rFonts w:ascii="Arial" w:hAnsi="Arial" w:cs="Arial"/>
                <w:sz w:val="20"/>
                <w:szCs w:val="20"/>
              </w:rPr>
            </w:pPr>
            <w:r w:rsidRPr="00060087">
              <w:rPr>
                <w:rFonts w:ascii="Arial" w:hAnsi="Arial" w:cs="Arial"/>
                <w:sz w:val="20"/>
                <w:szCs w:val="20"/>
                <w:lang w:val="en-US"/>
              </w:rPr>
              <w:t xml:space="preserve">BESS CS concluded </w:t>
            </w:r>
            <w:proofErr w:type="gramStart"/>
            <w:r w:rsidRPr="00060087">
              <w:rPr>
                <w:rFonts w:ascii="Arial" w:hAnsi="Arial" w:cs="Arial"/>
                <w:sz w:val="20"/>
                <w:szCs w:val="20"/>
                <w:lang w:val="en-US"/>
              </w:rPr>
              <w:t>of:</w:t>
            </w:r>
            <w:proofErr w:type="gramEnd"/>
            <w:r w:rsidRPr="00060087">
              <w:rPr>
                <w:rFonts w:ascii="Arial" w:hAnsi="Arial" w:cs="Arial"/>
                <w:sz w:val="20"/>
                <w:szCs w:val="20"/>
                <w:lang w:val="en-US"/>
              </w:rPr>
              <w:t xml:space="preserve"> servers, RTAC, telecommunication equipment, controllers, HMI, power supply and other equipment.</w:t>
            </w:r>
          </w:p>
        </w:tc>
      </w:tr>
    </w:tbl>
    <w:p w14:paraId="21BBA6CD" w14:textId="77777777" w:rsidR="00387F1F" w:rsidRDefault="00387F1F" w:rsidP="00387F1F">
      <w:pPr>
        <w:spacing w:after="0" w:line="240" w:lineRule="auto"/>
        <w:jc w:val="center"/>
        <w:rPr>
          <w:rFonts w:ascii="Arial" w:hAnsi="Arial" w:cs="Arial"/>
          <w:b/>
          <w:bCs/>
          <w:sz w:val="24"/>
          <w:szCs w:val="24"/>
        </w:rPr>
      </w:pPr>
    </w:p>
    <w:p w14:paraId="307D5C74" w14:textId="6E343F09" w:rsidR="005E6F5A" w:rsidRPr="00387F1F" w:rsidRDefault="003D62CC" w:rsidP="000C3B37">
      <w:pPr>
        <w:spacing w:after="0" w:line="240" w:lineRule="auto"/>
        <w:rPr>
          <w:rFonts w:ascii="Arial" w:hAnsi="Arial" w:cs="Arial"/>
        </w:rPr>
      </w:pPr>
      <w:r w:rsidRPr="00387F1F">
        <w:rPr>
          <w:rFonts w:ascii="Arial" w:hAnsi="Arial" w:cs="Arial"/>
          <w:b/>
          <w:bCs/>
          <w:lang w:val="en-US"/>
        </w:rPr>
        <w:t xml:space="preserve"> </w:t>
      </w:r>
    </w:p>
    <w:p w14:paraId="6EE819F5" w14:textId="0FB02D3B" w:rsidR="00675450" w:rsidRPr="00387F1F" w:rsidRDefault="00675450" w:rsidP="00387F1F">
      <w:pPr>
        <w:spacing w:after="0" w:line="240" w:lineRule="auto"/>
        <w:jc w:val="center"/>
        <w:rPr>
          <w:rFonts w:ascii="Arial" w:hAnsi="Arial" w:cs="Arial"/>
        </w:rPr>
      </w:pPr>
      <w:r w:rsidRPr="00387F1F">
        <w:rPr>
          <w:rFonts w:ascii="Arial" w:hAnsi="Arial" w:cs="Arial"/>
          <w:noProof/>
        </w:rPr>
        <w:drawing>
          <wp:inline distT="0" distB="0" distL="0" distR="0" wp14:anchorId="0B6D8BB5" wp14:editId="4F1F96C0">
            <wp:extent cx="2317750" cy="2613875"/>
            <wp:effectExtent l="0" t="0" r="0" b="6350"/>
            <wp:docPr id="3" name="Picture 3" descr="A picture containing text, wh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white&#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17750" cy="2613875"/>
                    </a:xfrm>
                    <a:prstGeom prst="rect">
                      <a:avLst/>
                    </a:prstGeom>
                    <a:noFill/>
                    <a:ln>
                      <a:noFill/>
                    </a:ln>
                  </pic:spPr>
                </pic:pic>
              </a:graphicData>
            </a:graphic>
          </wp:inline>
        </w:drawing>
      </w:r>
    </w:p>
    <w:p w14:paraId="07D8DBA1" w14:textId="77777777" w:rsidR="00060087" w:rsidRDefault="00060087" w:rsidP="00387F1F">
      <w:pPr>
        <w:pStyle w:val="a1"/>
        <w:rPr>
          <w:rFonts w:ascii="Arial" w:hAnsi="Arial" w:cs="Arial"/>
          <w:b/>
          <w:bCs/>
          <w:sz w:val="18"/>
          <w:szCs w:val="18"/>
        </w:rPr>
      </w:pPr>
    </w:p>
    <w:p w14:paraId="167B738B" w14:textId="77777777" w:rsidR="00060087" w:rsidRDefault="00060087" w:rsidP="00387F1F">
      <w:pPr>
        <w:pStyle w:val="a1"/>
        <w:rPr>
          <w:rFonts w:ascii="Arial" w:hAnsi="Arial" w:cs="Arial"/>
          <w:b/>
          <w:bCs/>
          <w:sz w:val="18"/>
          <w:szCs w:val="18"/>
        </w:rPr>
      </w:pPr>
    </w:p>
    <w:p w14:paraId="13F73090" w14:textId="256E6091" w:rsidR="00060087" w:rsidRDefault="00387F1F" w:rsidP="00387F1F">
      <w:pPr>
        <w:pStyle w:val="a1"/>
        <w:rPr>
          <w:rFonts w:ascii="Arial" w:hAnsi="Arial" w:cs="Arial"/>
          <w:sz w:val="18"/>
          <w:szCs w:val="18"/>
        </w:rPr>
      </w:pPr>
      <w:r w:rsidRPr="000C3B37">
        <w:rPr>
          <w:rFonts w:ascii="Arial" w:hAnsi="Arial" w:cs="Arial"/>
          <w:b/>
          <w:bCs/>
          <w:sz w:val="18"/>
          <w:szCs w:val="18"/>
        </w:rPr>
        <w:t xml:space="preserve">Nuotrauka Nr. 1 </w:t>
      </w:r>
      <w:r w:rsidR="00675450" w:rsidRPr="000C3B37">
        <w:rPr>
          <w:rFonts w:ascii="Arial" w:hAnsi="Arial" w:cs="Arial"/>
          <w:b/>
          <w:bCs/>
          <w:sz w:val="18"/>
          <w:szCs w:val="18"/>
        </w:rPr>
        <w:t xml:space="preserve"> </w:t>
      </w:r>
      <w:r w:rsidR="00A5406D" w:rsidRPr="000C3B37">
        <w:rPr>
          <w:rFonts w:ascii="Arial" w:hAnsi="Arial" w:cs="Arial"/>
          <w:sz w:val="18"/>
          <w:szCs w:val="18"/>
        </w:rPr>
        <w:t>K</w:t>
      </w:r>
      <w:r w:rsidR="00821DF8" w:rsidRPr="000C3B37">
        <w:rPr>
          <w:rFonts w:ascii="Arial" w:hAnsi="Arial" w:cs="Arial"/>
          <w:sz w:val="18"/>
          <w:szCs w:val="18"/>
        </w:rPr>
        <w:t>ubas</w:t>
      </w:r>
      <w:r w:rsidR="00675450" w:rsidRPr="000C3B37">
        <w:rPr>
          <w:rFonts w:ascii="Arial" w:hAnsi="Arial" w:cs="Arial"/>
          <w:sz w:val="18"/>
          <w:szCs w:val="18"/>
        </w:rPr>
        <w:t xml:space="preserve">, </w:t>
      </w:r>
      <w:r w:rsidR="00821DF8" w:rsidRPr="000C3B37">
        <w:rPr>
          <w:rFonts w:ascii="Arial" w:hAnsi="Arial" w:cs="Arial"/>
          <w:sz w:val="18"/>
          <w:szCs w:val="18"/>
        </w:rPr>
        <w:t>vaizdas iš priekio</w:t>
      </w:r>
      <w:r w:rsidR="00675450" w:rsidRPr="000C3B37">
        <w:rPr>
          <w:rFonts w:ascii="Arial" w:hAnsi="Arial" w:cs="Arial"/>
          <w:sz w:val="18"/>
          <w:szCs w:val="18"/>
        </w:rPr>
        <w:t xml:space="preserve">. </w:t>
      </w:r>
      <w:r w:rsidR="00821DF8" w:rsidRPr="000C3B37">
        <w:rPr>
          <w:rFonts w:ascii="Arial" w:hAnsi="Arial" w:cs="Arial"/>
          <w:sz w:val="18"/>
          <w:szCs w:val="18"/>
        </w:rPr>
        <w:t>Aukštis</w:t>
      </w:r>
      <w:r w:rsidR="00675450" w:rsidRPr="000C3B37">
        <w:rPr>
          <w:rFonts w:ascii="Arial" w:hAnsi="Arial" w:cs="Arial"/>
          <w:sz w:val="18"/>
          <w:szCs w:val="18"/>
        </w:rPr>
        <w:t xml:space="preserve"> ~2.6 met</w:t>
      </w:r>
      <w:r w:rsidR="00821DF8" w:rsidRPr="000C3B37">
        <w:rPr>
          <w:rFonts w:ascii="Arial" w:hAnsi="Arial" w:cs="Arial"/>
          <w:sz w:val="18"/>
          <w:szCs w:val="18"/>
        </w:rPr>
        <w:t>ro</w:t>
      </w:r>
      <w:r w:rsidR="00675450" w:rsidRPr="000C3B37">
        <w:rPr>
          <w:rFonts w:ascii="Arial" w:hAnsi="Arial" w:cs="Arial"/>
          <w:sz w:val="18"/>
          <w:szCs w:val="18"/>
        </w:rPr>
        <w:t>.</w:t>
      </w:r>
      <w:r w:rsidRPr="000C3B37">
        <w:rPr>
          <w:rFonts w:ascii="Arial" w:hAnsi="Arial" w:cs="Arial"/>
          <w:sz w:val="18"/>
          <w:szCs w:val="18"/>
        </w:rPr>
        <w:t xml:space="preserve">/ </w:t>
      </w:r>
    </w:p>
    <w:p w14:paraId="241A71C7" w14:textId="3395C6C5" w:rsidR="00387F1F" w:rsidRPr="000C3B37" w:rsidRDefault="00387F1F" w:rsidP="00387F1F">
      <w:pPr>
        <w:pStyle w:val="a1"/>
        <w:rPr>
          <w:rFonts w:ascii="Arial" w:hAnsi="Arial" w:cs="Arial"/>
          <w:sz w:val="18"/>
          <w:szCs w:val="18"/>
        </w:rPr>
      </w:pPr>
      <w:r w:rsidRPr="000C3B37">
        <w:rPr>
          <w:rFonts w:ascii="Arial" w:hAnsi="Arial" w:cs="Arial"/>
          <w:b/>
          <w:bCs/>
          <w:sz w:val="18"/>
          <w:szCs w:val="18"/>
        </w:rPr>
        <w:t xml:space="preserve">Photo No. 1. </w:t>
      </w:r>
      <w:r w:rsidRPr="000C3B37">
        <w:rPr>
          <w:rFonts w:ascii="Arial" w:hAnsi="Arial" w:cs="Arial"/>
          <w:sz w:val="18"/>
          <w:szCs w:val="18"/>
          <w:lang w:val="en-US"/>
        </w:rPr>
        <w:t>The Cube, front view. Height ~2.6 meters.</w:t>
      </w:r>
    </w:p>
    <w:p w14:paraId="65E43421" w14:textId="258B9671" w:rsidR="003D62CC" w:rsidRPr="00387F1F" w:rsidRDefault="003D62CC" w:rsidP="00387F1F">
      <w:pPr>
        <w:pStyle w:val="a1"/>
        <w:rPr>
          <w:rFonts w:ascii="Arial" w:hAnsi="Arial" w:cs="Arial"/>
          <w:sz w:val="22"/>
          <w:szCs w:val="22"/>
        </w:rPr>
      </w:pPr>
    </w:p>
    <w:tbl>
      <w:tblPr>
        <w:tblStyle w:val="Lentelstinklelis"/>
        <w:tblW w:w="0" w:type="auto"/>
        <w:tblLook w:val="04A0" w:firstRow="1" w:lastRow="0" w:firstColumn="1" w:lastColumn="0" w:noHBand="0" w:noVBand="1"/>
      </w:tblPr>
      <w:tblGrid>
        <w:gridCol w:w="717"/>
        <w:gridCol w:w="2158"/>
        <w:gridCol w:w="2143"/>
        <w:gridCol w:w="4194"/>
      </w:tblGrid>
      <w:tr w:rsidR="00060087" w:rsidRPr="002B46E1" w14:paraId="6EAF8F48" w14:textId="6EE5195B" w:rsidTr="00060087">
        <w:tc>
          <w:tcPr>
            <w:tcW w:w="717" w:type="dxa"/>
          </w:tcPr>
          <w:p w14:paraId="4D1DC754" w14:textId="0BEEC175" w:rsidR="00060087" w:rsidRPr="002B46E1" w:rsidRDefault="00060087" w:rsidP="00387F1F">
            <w:pPr>
              <w:pStyle w:val="20"/>
              <w:keepNext/>
              <w:keepLines/>
              <w:tabs>
                <w:tab w:val="left" w:pos="726"/>
              </w:tabs>
              <w:spacing w:after="0"/>
              <w:rPr>
                <w:rFonts w:ascii="Arial" w:hAnsi="Arial" w:cs="Arial"/>
                <w:b/>
                <w:bCs/>
                <w:sz w:val="20"/>
                <w:szCs w:val="20"/>
              </w:rPr>
            </w:pPr>
            <w:bookmarkStart w:id="1" w:name="bookmark85"/>
            <w:bookmarkStart w:id="2" w:name="bookmark86"/>
            <w:bookmarkStart w:id="3" w:name="bookmark88"/>
            <w:bookmarkStart w:id="4" w:name="bookmark84"/>
            <w:r>
              <w:rPr>
                <w:rFonts w:ascii="Arial" w:hAnsi="Arial" w:cs="Arial"/>
                <w:b/>
                <w:bCs/>
                <w:sz w:val="20"/>
                <w:szCs w:val="20"/>
              </w:rPr>
              <w:lastRenderedPageBreak/>
              <w:t>2</w:t>
            </w:r>
            <w:r w:rsidRPr="002B46E1">
              <w:rPr>
                <w:rFonts w:ascii="Arial" w:hAnsi="Arial" w:cs="Arial"/>
                <w:b/>
                <w:bCs/>
                <w:sz w:val="20"/>
                <w:szCs w:val="20"/>
              </w:rPr>
              <w:t xml:space="preserve">. </w:t>
            </w:r>
          </w:p>
        </w:tc>
        <w:tc>
          <w:tcPr>
            <w:tcW w:w="4301" w:type="dxa"/>
            <w:gridSpan w:val="2"/>
          </w:tcPr>
          <w:p w14:paraId="3DD6A61E" w14:textId="4851421F" w:rsidR="00060087" w:rsidRPr="002B46E1" w:rsidRDefault="00060087" w:rsidP="002B46E1">
            <w:pPr>
              <w:pStyle w:val="20"/>
              <w:keepNext/>
              <w:keepLines/>
              <w:tabs>
                <w:tab w:val="left" w:pos="726"/>
              </w:tabs>
              <w:spacing w:after="0"/>
              <w:jc w:val="center"/>
              <w:rPr>
                <w:rFonts w:ascii="Arial" w:hAnsi="Arial" w:cs="Arial"/>
                <w:b/>
                <w:bCs/>
                <w:sz w:val="20"/>
                <w:szCs w:val="20"/>
              </w:rPr>
            </w:pPr>
            <w:r w:rsidRPr="002B46E1">
              <w:rPr>
                <w:rFonts w:ascii="Arial" w:hAnsi="Arial" w:cs="Arial"/>
                <w:b/>
                <w:bCs/>
                <w:sz w:val="20"/>
                <w:szCs w:val="20"/>
              </w:rPr>
              <w:t xml:space="preserve">Kubo pagrindinės charakteristikos/ </w:t>
            </w:r>
          </w:p>
        </w:tc>
        <w:tc>
          <w:tcPr>
            <w:tcW w:w="4194" w:type="dxa"/>
          </w:tcPr>
          <w:p w14:paraId="660A9A23" w14:textId="70628337" w:rsidR="00060087" w:rsidRPr="002B46E1" w:rsidRDefault="00060087" w:rsidP="002B46E1">
            <w:pPr>
              <w:pStyle w:val="20"/>
              <w:keepNext/>
              <w:keepLines/>
              <w:tabs>
                <w:tab w:val="left" w:pos="726"/>
              </w:tabs>
              <w:spacing w:after="0"/>
              <w:jc w:val="center"/>
              <w:rPr>
                <w:rFonts w:ascii="Arial" w:hAnsi="Arial" w:cs="Arial"/>
                <w:b/>
                <w:bCs/>
                <w:sz w:val="20"/>
                <w:szCs w:val="20"/>
              </w:rPr>
            </w:pPr>
            <w:r w:rsidRPr="002B46E1">
              <w:rPr>
                <w:rFonts w:ascii="Arial" w:hAnsi="Arial" w:cs="Arial"/>
                <w:b/>
                <w:bCs/>
                <w:sz w:val="20"/>
                <w:szCs w:val="20"/>
                <w:lang w:val="en-US"/>
              </w:rPr>
              <w:t>Basic characteristics of the Cube</w:t>
            </w:r>
          </w:p>
        </w:tc>
      </w:tr>
      <w:tr w:rsidR="00060087" w:rsidRPr="002B46E1" w14:paraId="6B909164" w14:textId="7F1FFE58" w:rsidTr="000D4642">
        <w:trPr>
          <w:trHeight w:val="146"/>
        </w:trPr>
        <w:tc>
          <w:tcPr>
            <w:tcW w:w="717" w:type="dxa"/>
          </w:tcPr>
          <w:p w14:paraId="6018BACF" w14:textId="1272776A" w:rsidR="00060087" w:rsidRPr="00196F36" w:rsidRDefault="00060087" w:rsidP="00387F1F">
            <w:pPr>
              <w:pStyle w:val="20"/>
              <w:keepNext/>
              <w:keepLines/>
              <w:tabs>
                <w:tab w:val="left" w:pos="726"/>
              </w:tabs>
              <w:spacing w:after="0"/>
              <w:rPr>
                <w:rFonts w:ascii="Arial" w:hAnsi="Arial" w:cs="Arial"/>
                <w:sz w:val="20"/>
                <w:szCs w:val="20"/>
              </w:rPr>
            </w:pPr>
            <w:r>
              <w:rPr>
                <w:rFonts w:ascii="Arial" w:hAnsi="Arial" w:cs="Arial"/>
                <w:sz w:val="20"/>
                <w:szCs w:val="20"/>
              </w:rPr>
              <w:t>2</w:t>
            </w:r>
            <w:r w:rsidRPr="00196F36">
              <w:rPr>
                <w:rFonts w:ascii="Arial" w:hAnsi="Arial" w:cs="Arial"/>
                <w:sz w:val="20"/>
                <w:szCs w:val="20"/>
              </w:rPr>
              <w:t>.1.</w:t>
            </w:r>
          </w:p>
        </w:tc>
        <w:tc>
          <w:tcPr>
            <w:tcW w:w="8495" w:type="dxa"/>
            <w:gridSpan w:val="3"/>
          </w:tcPr>
          <w:p w14:paraId="096D8263" w14:textId="0BB1677A" w:rsidR="00060087" w:rsidRPr="002B46E1" w:rsidRDefault="00060087" w:rsidP="00387F1F">
            <w:pPr>
              <w:pStyle w:val="20"/>
              <w:keepNext/>
              <w:keepLines/>
              <w:tabs>
                <w:tab w:val="left" w:pos="726"/>
              </w:tabs>
              <w:spacing w:after="0"/>
              <w:rPr>
                <w:rFonts w:ascii="Arial" w:hAnsi="Arial" w:cs="Arial"/>
                <w:b/>
                <w:bCs/>
                <w:sz w:val="20"/>
                <w:szCs w:val="20"/>
              </w:rPr>
            </w:pPr>
            <w:r w:rsidRPr="002B46E1">
              <w:rPr>
                <w:rFonts w:ascii="Arial" w:hAnsi="Arial" w:cs="Arial"/>
                <w:b/>
                <w:bCs/>
                <w:sz w:val="20"/>
                <w:szCs w:val="20"/>
              </w:rPr>
              <w:t>Matmenys (A x P x D)/</w:t>
            </w:r>
            <w:r w:rsidRPr="002B46E1">
              <w:rPr>
                <w:rFonts w:ascii="Arial" w:hAnsi="Arial" w:cs="Arial"/>
                <w:b/>
                <w:bCs/>
                <w:sz w:val="20"/>
                <w:szCs w:val="20"/>
                <w:lang w:val="en-US"/>
              </w:rPr>
              <w:t xml:space="preserve"> Dimensions (H x W x D):</w:t>
            </w:r>
          </w:p>
        </w:tc>
      </w:tr>
      <w:tr w:rsidR="000C3B37" w:rsidRPr="002B46E1" w14:paraId="3CF99CF7" w14:textId="77777777" w:rsidTr="000C3B37">
        <w:tc>
          <w:tcPr>
            <w:tcW w:w="717" w:type="dxa"/>
          </w:tcPr>
          <w:p w14:paraId="2426A08B" w14:textId="64FF356D" w:rsidR="000C3B37" w:rsidRPr="00196F36" w:rsidRDefault="00060087" w:rsidP="00387F1F">
            <w:pPr>
              <w:pStyle w:val="20"/>
              <w:keepNext/>
              <w:keepLines/>
              <w:tabs>
                <w:tab w:val="left" w:pos="726"/>
              </w:tabs>
              <w:spacing w:after="0"/>
              <w:rPr>
                <w:rFonts w:ascii="Arial" w:hAnsi="Arial" w:cs="Arial"/>
                <w:sz w:val="20"/>
                <w:szCs w:val="20"/>
              </w:rPr>
            </w:pPr>
            <w:r>
              <w:rPr>
                <w:rFonts w:ascii="Arial" w:hAnsi="Arial" w:cs="Arial"/>
                <w:sz w:val="20"/>
                <w:szCs w:val="20"/>
              </w:rPr>
              <w:t>2</w:t>
            </w:r>
            <w:r w:rsidR="000C3B37" w:rsidRPr="00196F36">
              <w:rPr>
                <w:rFonts w:ascii="Arial" w:hAnsi="Arial" w:cs="Arial"/>
                <w:sz w:val="20"/>
                <w:szCs w:val="20"/>
              </w:rPr>
              <w:t>.1.1.</w:t>
            </w:r>
          </w:p>
        </w:tc>
        <w:tc>
          <w:tcPr>
            <w:tcW w:w="8495" w:type="dxa"/>
            <w:gridSpan w:val="3"/>
          </w:tcPr>
          <w:p w14:paraId="36D24DA6" w14:textId="57EB620D" w:rsidR="000C3B37" w:rsidRPr="002B46E1" w:rsidRDefault="000C3B37" w:rsidP="00387F1F">
            <w:pPr>
              <w:pStyle w:val="20"/>
              <w:keepNext/>
              <w:keepLines/>
              <w:tabs>
                <w:tab w:val="left" w:pos="726"/>
              </w:tabs>
              <w:spacing w:after="0"/>
              <w:rPr>
                <w:rFonts w:ascii="Arial" w:hAnsi="Arial" w:cs="Arial"/>
                <w:b/>
                <w:bCs/>
                <w:sz w:val="20"/>
                <w:szCs w:val="20"/>
              </w:rPr>
            </w:pPr>
            <w:r w:rsidRPr="002B46E1">
              <w:rPr>
                <w:rFonts w:ascii="Arial" w:hAnsi="Arial" w:cs="Arial"/>
                <w:sz w:val="20"/>
                <w:szCs w:val="20"/>
              </w:rPr>
              <w:t>2 549 x 2 578 x 2 160 mm</w:t>
            </w:r>
          </w:p>
        </w:tc>
      </w:tr>
      <w:tr w:rsidR="000C3B37" w:rsidRPr="002B46E1" w14:paraId="246A6DAF" w14:textId="77777777" w:rsidTr="0049762C">
        <w:tc>
          <w:tcPr>
            <w:tcW w:w="717" w:type="dxa"/>
          </w:tcPr>
          <w:p w14:paraId="4F078A65" w14:textId="0BDCE2BC" w:rsidR="000C3B37" w:rsidRPr="00196F36" w:rsidRDefault="00060087" w:rsidP="00387F1F">
            <w:pPr>
              <w:pStyle w:val="20"/>
              <w:keepNext/>
              <w:keepLines/>
              <w:tabs>
                <w:tab w:val="left" w:pos="726"/>
              </w:tabs>
              <w:spacing w:after="0"/>
              <w:rPr>
                <w:rFonts w:ascii="Arial" w:hAnsi="Arial" w:cs="Arial"/>
                <w:sz w:val="20"/>
                <w:szCs w:val="20"/>
              </w:rPr>
            </w:pPr>
            <w:r>
              <w:rPr>
                <w:rFonts w:ascii="Arial" w:hAnsi="Arial" w:cs="Arial"/>
                <w:sz w:val="20"/>
                <w:szCs w:val="20"/>
              </w:rPr>
              <w:t>2</w:t>
            </w:r>
            <w:r w:rsidR="000C3B37" w:rsidRPr="00196F36">
              <w:rPr>
                <w:rFonts w:ascii="Arial" w:hAnsi="Arial" w:cs="Arial"/>
                <w:sz w:val="20"/>
                <w:szCs w:val="20"/>
              </w:rPr>
              <w:t>.1.2.</w:t>
            </w:r>
          </w:p>
        </w:tc>
        <w:tc>
          <w:tcPr>
            <w:tcW w:w="8495" w:type="dxa"/>
            <w:gridSpan w:val="3"/>
          </w:tcPr>
          <w:p w14:paraId="2E44E74E" w14:textId="37B4A5E2" w:rsidR="000C3B37" w:rsidRPr="002B46E1" w:rsidRDefault="000C3B37" w:rsidP="00387F1F">
            <w:pPr>
              <w:pStyle w:val="20"/>
              <w:keepNext/>
              <w:keepLines/>
              <w:tabs>
                <w:tab w:val="left" w:pos="726"/>
              </w:tabs>
              <w:spacing w:after="0"/>
              <w:rPr>
                <w:rFonts w:ascii="Arial" w:hAnsi="Arial" w:cs="Arial"/>
                <w:b/>
                <w:bCs/>
                <w:sz w:val="20"/>
                <w:szCs w:val="20"/>
              </w:rPr>
            </w:pPr>
            <w:r w:rsidRPr="002B46E1">
              <w:rPr>
                <w:rFonts w:ascii="Arial" w:hAnsi="Arial" w:cs="Arial"/>
                <w:sz w:val="20"/>
                <w:szCs w:val="20"/>
              </w:rPr>
              <w:t>2 549 x 2 578 x 2 257 mm</w:t>
            </w:r>
          </w:p>
        </w:tc>
      </w:tr>
      <w:tr w:rsidR="002B46E1" w:rsidRPr="002B46E1" w14:paraId="0DAEF28A" w14:textId="77777777" w:rsidTr="000C3B37">
        <w:tc>
          <w:tcPr>
            <w:tcW w:w="717" w:type="dxa"/>
          </w:tcPr>
          <w:p w14:paraId="21FE9DF4" w14:textId="096269C1" w:rsidR="002B46E1" w:rsidRPr="00196F36" w:rsidRDefault="00060087" w:rsidP="00387F1F">
            <w:pPr>
              <w:pStyle w:val="20"/>
              <w:keepNext/>
              <w:keepLines/>
              <w:tabs>
                <w:tab w:val="left" w:pos="726"/>
              </w:tabs>
              <w:spacing w:after="0"/>
              <w:rPr>
                <w:rFonts w:ascii="Arial" w:hAnsi="Arial" w:cs="Arial"/>
                <w:sz w:val="20"/>
                <w:szCs w:val="20"/>
              </w:rPr>
            </w:pPr>
            <w:r>
              <w:rPr>
                <w:rFonts w:ascii="Arial" w:hAnsi="Arial" w:cs="Arial"/>
                <w:sz w:val="20"/>
                <w:szCs w:val="20"/>
              </w:rPr>
              <w:t>2</w:t>
            </w:r>
            <w:r w:rsidR="002B46E1" w:rsidRPr="00196F36">
              <w:rPr>
                <w:rFonts w:ascii="Arial" w:hAnsi="Arial" w:cs="Arial"/>
                <w:sz w:val="20"/>
                <w:szCs w:val="20"/>
              </w:rPr>
              <w:t>.2.</w:t>
            </w:r>
          </w:p>
        </w:tc>
        <w:tc>
          <w:tcPr>
            <w:tcW w:w="8495" w:type="dxa"/>
            <w:gridSpan w:val="3"/>
          </w:tcPr>
          <w:p w14:paraId="1E145934" w14:textId="2FDB7A21" w:rsidR="002B46E1" w:rsidRPr="002B46E1" w:rsidRDefault="002B46E1" w:rsidP="002B46E1">
            <w:pPr>
              <w:pStyle w:val="1"/>
              <w:spacing w:after="0" w:line="240" w:lineRule="auto"/>
              <w:rPr>
                <w:rFonts w:ascii="Arial" w:hAnsi="Arial" w:cs="Arial"/>
                <w:sz w:val="20"/>
                <w:szCs w:val="20"/>
              </w:rPr>
            </w:pPr>
            <w:r w:rsidRPr="002B46E1">
              <w:rPr>
                <w:rFonts w:ascii="Arial" w:hAnsi="Arial" w:cs="Arial"/>
                <w:b/>
                <w:bCs/>
                <w:sz w:val="20"/>
                <w:szCs w:val="20"/>
              </w:rPr>
              <w:t>Svoris (iš viso) kg</w:t>
            </w:r>
            <w:r w:rsidRPr="002B46E1">
              <w:rPr>
                <w:rFonts w:ascii="Arial" w:hAnsi="Arial" w:cs="Arial"/>
                <w:b/>
                <w:bCs/>
                <w:sz w:val="20"/>
                <w:szCs w:val="20"/>
                <w:lang w:val="en-US"/>
              </w:rPr>
              <w:t>/</w:t>
            </w:r>
            <w:r w:rsidR="00060087">
              <w:rPr>
                <w:rFonts w:ascii="Arial" w:hAnsi="Arial" w:cs="Arial"/>
                <w:b/>
                <w:bCs/>
                <w:sz w:val="20"/>
                <w:szCs w:val="20"/>
                <w:lang w:val="en-US"/>
              </w:rPr>
              <w:t xml:space="preserve"> </w:t>
            </w:r>
            <w:r w:rsidRPr="002B46E1">
              <w:rPr>
                <w:rFonts w:ascii="Arial" w:hAnsi="Arial" w:cs="Arial"/>
                <w:b/>
                <w:bCs/>
                <w:sz w:val="20"/>
                <w:szCs w:val="20"/>
                <w:lang w:val="en-US"/>
              </w:rPr>
              <w:t>Cube Weight (</w:t>
            </w:r>
            <w:r>
              <w:rPr>
                <w:rFonts w:ascii="Arial" w:hAnsi="Arial" w:cs="Arial"/>
                <w:b/>
                <w:bCs/>
                <w:sz w:val="20"/>
                <w:szCs w:val="20"/>
                <w:lang w:val="en-US"/>
              </w:rPr>
              <w:t xml:space="preserve">in </w:t>
            </w:r>
            <w:r w:rsidRPr="002B46E1">
              <w:rPr>
                <w:rFonts w:ascii="Arial" w:hAnsi="Arial" w:cs="Arial"/>
                <w:b/>
                <w:bCs/>
                <w:sz w:val="20"/>
                <w:szCs w:val="20"/>
                <w:lang w:val="en-US"/>
              </w:rPr>
              <w:t>total) kg</w:t>
            </w:r>
            <w:r w:rsidRPr="002B46E1">
              <w:rPr>
                <w:rFonts w:ascii="Arial" w:hAnsi="Arial" w:cs="Arial"/>
                <w:b/>
                <w:bCs/>
                <w:sz w:val="20"/>
                <w:szCs w:val="20"/>
              </w:rPr>
              <w:t>:</w:t>
            </w:r>
          </w:p>
        </w:tc>
      </w:tr>
      <w:tr w:rsidR="000C3B37" w:rsidRPr="002B46E1" w14:paraId="5337A9F1" w14:textId="77777777" w:rsidTr="00685969">
        <w:tc>
          <w:tcPr>
            <w:tcW w:w="717" w:type="dxa"/>
          </w:tcPr>
          <w:p w14:paraId="0B9B5906" w14:textId="04E4B82D" w:rsidR="000C3B37" w:rsidRPr="00196F36" w:rsidRDefault="00060087" w:rsidP="00387F1F">
            <w:pPr>
              <w:pStyle w:val="20"/>
              <w:keepNext/>
              <w:keepLines/>
              <w:tabs>
                <w:tab w:val="left" w:pos="726"/>
              </w:tabs>
              <w:spacing w:after="0"/>
              <w:rPr>
                <w:rFonts w:ascii="Arial" w:hAnsi="Arial" w:cs="Arial"/>
                <w:sz w:val="20"/>
                <w:szCs w:val="20"/>
              </w:rPr>
            </w:pPr>
            <w:r>
              <w:rPr>
                <w:rFonts w:ascii="Arial" w:hAnsi="Arial" w:cs="Arial"/>
                <w:sz w:val="20"/>
                <w:szCs w:val="20"/>
              </w:rPr>
              <w:t>2</w:t>
            </w:r>
            <w:r w:rsidR="000C3B37" w:rsidRPr="00196F36">
              <w:rPr>
                <w:rFonts w:ascii="Arial" w:hAnsi="Arial" w:cs="Arial"/>
                <w:sz w:val="20"/>
                <w:szCs w:val="20"/>
              </w:rPr>
              <w:t>.2.1.</w:t>
            </w:r>
          </w:p>
        </w:tc>
        <w:tc>
          <w:tcPr>
            <w:tcW w:w="8495" w:type="dxa"/>
            <w:gridSpan w:val="3"/>
          </w:tcPr>
          <w:p w14:paraId="2A3520CA" w14:textId="011CB738" w:rsidR="000C3B37" w:rsidRPr="002B46E1" w:rsidRDefault="000C3B37" w:rsidP="00387F1F">
            <w:pPr>
              <w:pStyle w:val="20"/>
              <w:keepNext/>
              <w:keepLines/>
              <w:tabs>
                <w:tab w:val="left" w:pos="726"/>
              </w:tabs>
              <w:spacing w:after="0"/>
              <w:rPr>
                <w:rFonts w:ascii="Arial" w:hAnsi="Arial" w:cs="Arial"/>
                <w:b/>
                <w:bCs/>
                <w:sz w:val="20"/>
                <w:szCs w:val="20"/>
              </w:rPr>
            </w:pPr>
            <w:r w:rsidRPr="002B46E1">
              <w:rPr>
                <w:rFonts w:ascii="Arial" w:hAnsi="Arial" w:cs="Arial"/>
                <w:sz w:val="20"/>
                <w:szCs w:val="20"/>
              </w:rPr>
              <w:t>8.200 ± 2%</w:t>
            </w:r>
          </w:p>
        </w:tc>
      </w:tr>
      <w:tr w:rsidR="000C3B37" w:rsidRPr="002B46E1" w14:paraId="04835288" w14:textId="77777777" w:rsidTr="0043299A">
        <w:tc>
          <w:tcPr>
            <w:tcW w:w="717" w:type="dxa"/>
          </w:tcPr>
          <w:p w14:paraId="6DC39798" w14:textId="4FCDD10E" w:rsidR="000C3B37" w:rsidRPr="00196F36" w:rsidRDefault="00060087" w:rsidP="00387F1F">
            <w:pPr>
              <w:pStyle w:val="20"/>
              <w:keepNext/>
              <w:keepLines/>
              <w:tabs>
                <w:tab w:val="left" w:pos="726"/>
              </w:tabs>
              <w:spacing w:after="0"/>
              <w:rPr>
                <w:rFonts w:ascii="Arial" w:hAnsi="Arial" w:cs="Arial"/>
                <w:sz w:val="20"/>
                <w:szCs w:val="20"/>
              </w:rPr>
            </w:pPr>
            <w:r>
              <w:rPr>
                <w:rFonts w:ascii="Arial" w:hAnsi="Arial" w:cs="Arial"/>
                <w:sz w:val="20"/>
                <w:szCs w:val="20"/>
              </w:rPr>
              <w:t>2</w:t>
            </w:r>
            <w:r w:rsidR="000C3B37" w:rsidRPr="00196F36">
              <w:rPr>
                <w:rFonts w:ascii="Arial" w:hAnsi="Arial" w:cs="Arial"/>
                <w:sz w:val="20"/>
                <w:szCs w:val="20"/>
              </w:rPr>
              <w:t>.2.2.</w:t>
            </w:r>
          </w:p>
        </w:tc>
        <w:tc>
          <w:tcPr>
            <w:tcW w:w="8495" w:type="dxa"/>
            <w:gridSpan w:val="3"/>
          </w:tcPr>
          <w:p w14:paraId="011B045F" w14:textId="389F89A2" w:rsidR="000C3B37" w:rsidRPr="002B46E1" w:rsidRDefault="000C3B37" w:rsidP="00387F1F">
            <w:pPr>
              <w:pStyle w:val="20"/>
              <w:keepNext/>
              <w:keepLines/>
              <w:tabs>
                <w:tab w:val="left" w:pos="726"/>
              </w:tabs>
              <w:spacing w:after="0"/>
              <w:rPr>
                <w:rFonts w:ascii="Arial" w:hAnsi="Arial" w:cs="Arial"/>
                <w:b/>
                <w:bCs/>
                <w:sz w:val="20"/>
                <w:szCs w:val="20"/>
              </w:rPr>
            </w:pPr>
            <w:r w:rsidRPr="002B46E1">
              <w:rPr>
                <w:rFonts w:ascii="Arial" w:hAnsi="Arial" w:cs="Arial"/>
                <w:sz w:val="20"/>
                <w:szCs w:val="20"/>
              </w:rPr>
              <w:t>8.550 ± 2%</w:t>
            </w:r>
          </w:p>
        </w:tc>
      </w:tr>
      <w:tr w:rsidR="002B46E1" w:rsidRPr="002B46E1" w14:paraId="562674A9" w14:textId="77777777" w:rsidTr="00060087">
        <w:trPr>
          <w:trHeight w:val="560"/>
        </w:trPr>
        <w:tc>
          <w:tcPr>
            <w:tcW w:w="717" w:type="dxa"/>
          </w:tcPr>
          <w:p w14:paraId="6D188FAD" w14:textId="34FCDB6A" w:rsidR="002B46E1" w:rsidRPr="00196F36" w:rsidRDefault="00060087" w:rsidP="00387F1F">
            <w:pPr>
              <w:pStyle w:val="20"/>
              <w:keepNext/>
              <w:keepLines/>
              <w:tabs>
                <w:tab w:val="left" w:pos="726"/>
              </w:tabs>
              <w:spacing w:after="0"/>
              <w:rPr>
                <w:rFonts w:ascii="Arial" w:hAnsi="Arial" w:cs="Arial"/>
                <w:sz w:val="20"/>
                <w:szCs w:val="20"/>
              </w:rPr>
            </w:pPr>
            <w:r>
              <w:rPr>
                <w:rFonts w:ascii="Arial" w:hAnsi="Arial" w:cs="Arial"/>
                <w:sz w:val="20"/>
                <w:szCs w:val="20"/>
              </w:rPr>
              <w:t>2</w:t>
            </w:r>
            <w:r w:rsidR="002B46E1" w:rsidRPr="00196F36">
              <w:rPr>
                <w:rFonts w:ascii="Arial" w:hAnsi="Arial" w:cs="Arial"/>
                <w:sz w:val="20"/>
                <w:szCs w:val="20"/>
              </w:rPr>
              <w:t>.3.</w:t>
            </w:r>
          </w:p>
        </w:tc>
        <w:tc>
          <w:tcPr>
            <w:tcW w:w="2158" w:type="dxa"/>
          </w:tcPr>
          <w:p w14:paraId="300A58A0" w14:textId="77777777" w:rsidR="002B46E1" w:rsidRDefault="002B46E1" w:rsidP="00387F1F">
            <w:pPr>
              <w:pStyle w:val="20"/>
              <w:keepNext/>
              <w:keepLines/>
              <w:tabs>
                <w:tab w:val="left" w:pos="726"/>
              </w:tabs>
              <w:spacing w:after="0"/>
              <w:rPr>
                <w:rFonts w:ascii="Arial" w:hAnsi="Arial" w:cs="Arial"/>
                <w:b/>
                <w:bCs/>
                <w:sz w:val="20"/>
                <w:szCs w:val="20"/>
                <w:lang w:val="pt-PT"/>
              </w:rPr>
            </w:pPr>
            <w:r w:rsidRPr="002B46E1">
              <w:rPr>
                <w:rFonts w:ascii="Arial" w:hAnsi="Arial" w:cs="Arial"/>
                <w:b/>
                <w:bCs/>
                <w:sz w:val="20"/>
                <w:szCs w:val="20"/>
              </w:rPr>
              <w:t>Korpusas/</w:t>
            </w:r>
            <w:r w:rsidRPr="002B46E1">
              <w:rPr>
                <w:rFonts w:ascii="Arial" w:hAnsi="Arial" w:cs="Arial"/>
                <w:b/>
                <w:bCs/>
                <w:sz w:val="20"/>
                <w:szCs w:val="20"/>
                <w:lang w:val="pt-PT"/>
              </w:rPr>
              <w:t xml:space="preserve"> </w:t>
            </w:r>
          </w:p>
          <w:p w14:paraId="624CCF1D" w14:textId="45E652FC" w:rsidR="002B46E1" w:rsidRPr="002B46E1" w:rsidRDefault="002B46E1" w:rsidP="00387F1F">
            <w:pPr>
              <w:pStyle w:val="20"/>
              <w:keepNext/>
              <w:keepLines/>
              <w:tabs>
                <w:tab w:val="left" w:pos="726"/>
              </w:tabs>
              <w:spacing w:after="0"/>
              <w:rPr>
                <w:rFonts w:ascii="Arial" w:hAnsi="Arial" w:cs="Arial"/>
                <w:sz w:val="20"/>
                <w:szCs w:val="20"/>
              </w:rPr>
            </w:pPr>
            <w:r w:rsidRPr="002B46E1">
              <w:rPr>
                <w:rFonts w:ascii="Arial" w:hAnsi="Arial" w:cs="Arial"/>
                <w:b/>
                <w:bCs/>
                <w:sz w:val="20"/>
                <w:szCs w:val="20"/>
                <w:lang w:val="pt-PT"/>
              </w:rPr>
              <w:t>Enclosure</w:t>
            </w:r>
            <w:r w:rsidRPr="002B46E1">
              <w:rPr>
                <w:rFonts w:ascii="Arial" w:hAnsi="Arial" w:cs="Arial"/>
                <w:b/>
                <w:bCs/>
                <w:sz w:val="20"/>
                <w:szCs w:val="20"/>
              </w:rPr>
              <w:t>:</w:t>
            </w:r>
          </w:p>
        </w:tc>
        <w:tc>
          <w:tcPr>
            <w:tcW w:w="6337" w:type="dxa"/>
            <w:gridSpan w:val="2"/>
          </w:tcPr>
          <w:p w14:paraId="37B281B3" w14:textId="28F47192" w:rsidR="002B46E1" w:rsidRPr="002B46E1" w:rsidRDefault="002B46E1" w:rsidP="00387F1F">
            <w:pPr>
              <w:pStyle w:val="20"/>
              <w:keepNext/>
              <w:keepLines/>
              <w:tabs>
                <w:tab w:val="left" w:pos="726"/>
              </w:tabs>
              <w:spacing w:after="0"/>
              <w:rPr>
                <w:rFonts w:ascii="Arial" w:hAnsi="Arial" w:cs="Arial"/>
                <w:sz w:val="20"/>
                <w:szCs w:val="20"/>
              </w:rPr>
            </w:pPr>
            <w:r w:rsidRPr="002B46E1">
              <w:rPr>
                <w:rFonts w:ascii="Arial" w:hAnsi="Arial" w:cs="Arial"/>
                <w:sz w:val="20"/>
                <w:szCs w:val="20"/>
              </w:rPr>
              <w:t>NEMA 3R tipas/</w:t>
            </w:r>
            <w:r w:rsidRPr="002B46E1">
              <w:rPr>
                <w:rFonts w:ascii="Arial" w:hAnsi="Arial" w:cs="Arial"/>
                <w:sz w:val="20"/>
                <w:szCs w:val="20"/>
                <w:lang w:val="pt-PT"/>
              </w:rPr>
              <w:t xml:space="preserve"> NEMA Type 3R</w:t>
            </w:r>
          </w:p>
        </w:tc>
      </w:tr>
      <w:tr w:rsidR="002B46E1" w:rsidRPr="002B46E1" w14:paraId="5250D587" w14:textId="77777777" w:rsidTr="00060087">
        <w:trPr>
          <w:trHeight w:val="542"/>
        </w:trPr>
        <w:tc>
          <w:tcPr>
            <w:tcW w:w="717" w:type="dxa"/>
          </w:tcPr>
          <w:p w14:paraId="1E351984" w14:textId="6361E141" w:rsidR="002B46E1" w:rsidRPr="00196F36" w:rsidRDefault="00060087" w:rsidP="00387F1F">
            <w:pPr>
              <w:pStyle w:val="20"/>
              <w:keepNext/>
              <w:keepLines/>
              <w:tabs>
                <w:tab w:val="left" w:pos="726"/>
              </w:tabs>
              <w:spacing w:after="0"/>
              <w:rPr>
                <w:rFonts w:ascii="Arial" w:hAnsi="Arial" w:cs="Arial"/>
                <w:sz w:val="20"/>
                <w:szCs w:val="20"/>
              </w:rPr>
            </w:pPr>
            <w:r>
              <w:rPr>
                <w:rFonts w:ascii="Arial" w:hAnsi="Arial" w:cs="Arial"/>
                <w:sz w:val="20"/>
                <w:szCs w:val="20"/>
              </w:rPr>
              <w:t>2</w:t>
            </w:r>
            <w:r w:rsidR="002B46E1" w:rsidRPr="00196F36">
              <w:rPr>
                <w:rFonts w:ascii="Arial" w:hAnsi="Arial" w:cs="Arial"/>
                <w:sz w:val="20"/>
                <w:szCs w:val="20"/>
              </w:rPr>
              <w:t>.4.</w:t>
            </w:r>
          </w:p>
        </w:tc>
        <w:tc>
          <w:tcPr>
            <w:tcW w:w="2158" w:type="dxa"/>
          </w:tcPr>
          <w:p w14:paraId="21D00F43" w14:textId="77777777" w:rsidR="002B46E1" w:rsidRDefault="002B46E1" w:rsidP="00387F1F">
            <w:pPr>
              <w:pStyle w:val="20"/>
              <w:keepNext/>
              <w:keepLines/>
              <w:tabs>
                <w:tab w:val="left" w:pos="726"/>
              </w:tabs>
              <w:spacing w:after="0"/>
              <w:rPr>
                <w:rFonts w:ascii="Arial" w:hAnsi="Arial" w:cs="Arial"/>
                <w:b/>
                <w:bCs/>
                <w:sz w:val="20"/>
                <w:szCs w:val="20"/>
                <w:lang w:val="en-US"/>
              </w:rPr>
            </w:pPr>
            <w:r w:rsidRPr="002B46E1">
              <w:rPr>
                <w:rFonts w:ascii="Arial" w:hAnsi="Arial" w:cs="Arial"/>
                <w:b/>
                <w:bCs/>
                <w:sz w:val="20"/>
                <w:szCs w:val="20"/>
              </w:rPr>
              <w:t>IP reitingas/</w:t>
            </w:r>
            <w:r w:rsidRPr="002B46E1">
              <w:rPr>
                <w:rFonts w:ascii="Arial" w:hAnsi="Arial" w:cs="Arial"/>
                <w:b/>
                <w:bCs/>
                <w:sz w:val="20"/>
                <w:szCs w:val="20"/>
                <w:lang w:val="en-US"/>
              </w:rPr>
              <w:t xml:space="preserve"> </w:t>
            </w:r>
          </w:p>
          <w:p w14:paraId="7620A901" w14:textId="77375BF7" w:rsidR="002B46E1" w:rsidRPr="002B46E1" w:rsidRDefault="002B46E1" w:rsidP="00387F1F">
            <w:pPr>
              <w:pStyle w:val="20"/>
              <w:keepNext/>
              <w:keepLines/>
              <w:tabs>
                <w:tab w:val="left" w:pos="726"/>
              </w:tabs>
              <w:spacing w:after="0"/>
              <w:rPr>
                <w:rFonts w:ascii="Arial" w:hAnsi="Arial" w:cs="Arial"/>
                <w:sz w:val="20"/>
                <w:szCs w:val="20"/>
              </w:rPr>
            </w:pPr>
            <w:r w:rsidRPr="002B46E1">
              <w:rPr>
                <w:rFonts w:ascii="Arial" w:hAnsi="Arial" w:cs="Arial"/>
                <w:b/>
                <w:bCs/>
                <w:sz w:val="20"/>
                <w:szCs w:val="20"/>
                <w:lang w:val="en-US"/>
              </w:rPr>
              <w:t>IP Rating</w:t>
            </w:r>
            <w:r w:rsidRPr="002B46E1">
              <w:rPr>
                <w:rFonts w:ascii="Arial" w:hAnsi="Arial" w:cs="Arial"/>
                <w:b/>
                <w:bCs/>
                <w:sz w:val="20"/>
                <w:szCs w:val="20"/>
              </w:rPr>
              <w:t>:</w:t>
            </w:r>
          </w:p>
        </w:tc>
        <w:tc>
          <w:tcPr>
            <w:tcW w:w="6337" w:type="dxa"/>
            <w:gridSpan w:val="2"/>
          </w:tcPr>
          <w:p w14:paraId="5E007336" w14:textId="2896C3F9" w:rsidR="002B46E1" w:rsidRPr="002B46E1" w:rsidRDefault="002B46E1" w:rsidP="00387F1F">
            <w:pPr>
              <w:pStyle w:val="20"/>
              <w:keepNext/>
              <w:keepLines/>
              <w:tabs>
                <w:tab w:val="left" w:pos="726"/>
              </w:tabs>
              <w:spacing w:after="0"/>
              <w:rPr>
                <w:rFonts w:ascii="Arial" w:hAnsi="Arial" w:cs="Arial"/>
                <w:sz w:val="20"/>
                <w:szCs w:val="20"/>
              </w:rPr>
            </w:pPr>
            <w:r w:rsidRPr="002B46E1">
              <w:rPr>
                <w:rFonts w:ascii="Arial" w:hAnsi="Arial" w:cs="Arial"/>
                <w:sz w:val="20"/>
                <w:szCs w:val="20"/>
              </w:rPr>
              <w:t>IP55</w:t>
            </w:r>
          </w:p>
        </w:tc>
      </w:tr>
      <w:tr w:rsidR="002B46E1" w:rsidRPr="002B46E1" w14:paraId="47F5C612" w14:textId="77777777" w:rsidTr="00060087">
        <w:trPr>
          <w:trHeight w:val="803"/>
        </w:trPr>
        <w:tc>
          <w:tcPr>
            <w:tcW w:w="717" w:type="dxa"/>
          </w:tcPr>
          <w:p w14:paraId="449B74AA" w14:textId="7B45A32C" w:rsidR="002B46E1" w:rsidRPr="00196F36" w:rsidRDefault="00060087" w:rsidP="00387F1F">
            <w:pPr>
              <w:pStyle w:val="20"/>
              <w:keepNext/>
              <w:keepLines/>
              <w:tabs>
                <w:tab w:val="left" w:pos="726"/>
              </w:tabs>
              <w:spacing w:after="0"/>
              <w:rPr>
                <w:rFonts w:ascii="Arial" w:hAnsi="Arial" w:cs="Arial"/>
                <w:sz w:val="20"/>
                <w:szCs w:val="20"/>
              </w:rPr>
            </w:pPr>
            <w:r>
              <w:rPr>
                <w:rFonts w:ascii="Arial" w:hAnsi="Arial" w:cs="Arial"/>
                <w:sz w:val="20"/>
                <w:szCs w:val="20"/>
              </w:rPr>
              <w:t>2</w:t>
            </w:r>
            <w:r w:rsidR="002B46E1" w:rsidRPr="00196F36">
              <w:rPr>
                <w:rFonts w:ascii="Arial" w:hAnsi="Arial" w:cs="Arial"/>
                <w:sz w:val="20"/>
                <w:szCs w:val="20"/>
              </w:rPr>
              <w:t>.5.</w:t>
            </w:r>
          </w:p>
        </w:tc>
        <w:tc>
          <w:tcPr>
            <w:tcW w:w="2158" w:type="dxa"/>
          </w:tcPr>
          <w:p w14:paraId="56B7E6A6" w14:textId="77777777" w:rsidR="002B46E1" w:rsidRDefault="002B46E1" w:rsidP="00387F1F">
            <w:pPr>
              <w:pStyle w:val="20"/>
              <w:keepNext/>
              <w:keepLines/>
              <w:tabs>
                <w:tab w:val="left" w:pos="726"/>
              </w:tabs>
              <w:spacing w:after="0"/>
              <w:rPr>
                <w:rFonts w:ascii="Arial" w:hAnsi="Arial" w:cs="Arial"/>
                <w:b/>
                <w:bCs/>
                <w:sz w:val="20"/>
                <w:szCs w:val="20"/>
                <w:lang w:val="en-US"/>
              </w:rPr>
            </w:pPr>
            <w:r w:rsidRPr="002B46E1">
              <w:rPr>
                <w:rFonts w:ascii="Arial" w:hAnsi="Arial" w:cs="Arial"/>
                <w:b/>
                <w:bCs/>
                <w:sz w:val="20"/>
                <w:szCs w:val="20"/>
              </w:rPr>
              <w:t>Akumuliatoriaus aušinimas/</w:t>
            </w:r>
            <w:r w:rsidRPr="002B46E1">
              <w:rPr>
                <w:rFonts w:ascii="Arial" w:hAnsi="Arial" w:cs="Arial"/>
                <w:b/>
                <w:bCs/>
                <w:sz w:val="20"/>
                <w:szCs w:val="20"/>
                <w:lang w:val="en-US"/>
              </w:rPr>
              <w:t xml:space="preserve"> </w:t>
            </w:r>
          </w:p>
          <w:p w14:paraId="1AD77F18" w14:textId="3596012D" w:rsidR="002B46E1" w:rsidRPr="002B46E1" w:rsidRDefault="002B46E1" w:rsidP="00387F1F">
            <w:pPr>
              <w:pStyle w:val="20"/>
              <w:keepNext/>
              <w:keepLines/>
              <w:tabs>
                <w:tab w:val="left" w:pos="726"/>
              </w:tabs>
              <w:spacing w:after="0"/>
              <w:rPr>
                <w:rFonts w:ascii="Arial" w:hAnsi="Arial" w:cs="Arial"/>
                <w:b/>
                <w:bCs/>
                <w:sz w:val="20"/>
                <w:szCs w:val="20"/>
              </w:rPr>
            </w:pPr>
            <w:r w:rsidRPr="002B46E1">
              <w:rPr>
                <w:rFonts w:ascii="Arial" w:hAnsi="Arial" w:cs="Arial"/>
                <w:b/>
                <w:bCs/>
                <w:sz w:val="20"/>
                <w:szCs w:val="20"/>
                <w:lang w:val="en-US"/>
              </w:rPr>
              <w:t>Battery Cooling</w:t>
            </w:r>
            <w:r w:rsidRPr="002B46E1">
              <w:rPr>
                <w:rFonts w:ascii="Arial" w:hAnsi="Arial" w:cs="Arial"/>
                <w:b/>
                <w:bCs/>
                <w:sz w:val="20"/>
                <w:szCs w:val="20"/>
              </w:rPr>
              <w:t>:</w:t>
            </w:r>
          </w:p>
        </w:tc>
        <w:tc>
          <w:tcPr>
            <w:tcW w:w="6337" w:type="dxa"/>
            <w:gridSpan w:val="2"/>
          </w:tcPr>
          <w:p w14:paraId="58336D52" w14:textId="1F69FF89" w:rsidR="002B46E1" w:rsidRPr="002B46E1" w:rsidRDefault="002B46E1" w:rsidP="00387F1F">
            <w:pPr>
              <w:pStyle w:val="20"/>
              <w:keepNext/>
              <w:keepLines/>
              <w:tabs>
                <w:tab w:val="left" w:pos="726"/>
              </w:tabs>
              <w:spacing w:after="0"/>
              <w:rPr>
                <w:rFonts w:ascii="Arial" w:hAnsi="Arial" w:cs="Arial"/>
                <w:sz w:val="20"/>
                <w:szCs w:val="20"/>
              </w:rPr>
            </w:pPr>
            <w:r w:rsidRPr="002B46E1">
              <w:rPr>
                <w:rFonts w:ascii="Arial" w:hAnsi="Arial" w:cs="Arial"/>
                <w:sz w:val="20"/>
                <w:szCs w:val="20"/>
              </w:rPr>
              <w:t>skysčiu/liquid</w:t>
            </w:r>
          </w:p>
        </w:tc>
      </w:tr>
      <w:tr w:rsidR="002B46E1" w:rsidRPr="002B46E1" w14:paraId="218571ED" w14:textId="77777777" w:rsidTr="00060087">
        <w:trPr>
          <w:trHeight w:val="542"/>
        </w:trPr>
        <w:tc>
          <w:tcPr>
            <w:tcW w:w="717" w:type="dxa"/>
          </w:tcPr>
          <w:p w14:paraId="7EA215A1" w14:textId="2B500465" w:rsidR="002B46E1" w:rsidRPr="00196F36" w:rsidRDefault="00060087" w:rsidP="00387F1F">
            <w:pPr>
              <w:pStyle w:val="20"/>
              <w:keepNext/>
              <w:keepLines/>
              <w:tabs>
                <w:tab w:val="left" w:pos="726"/>
              </w:tabs>
              <w:spacing w:after="0"/>
              <w:rPr>
                <w:rFonts w:ascii="Arial" w:hAnsi="Arial" w:cs="Arial"/>
                <w:sz w:val="20"/>
                <w:szCs w:val="20"/>
              </w:rPr>
            </w:pPr>
            <w:r>
              <w:rPr>
                <w:rFonts w:ascii="Arial" w:hAnsi="Arial" w:cs="Arial"/>
                <w:sz w:val="20"/>
                <w:szCs w:val="20"/>
              </w:rPr>
              <w:t>2</w:t>
            </w:r>
            <w:r w:rsidR="002B46E1" w:rsidRPr="00196F36">
              <w:rPr>
                <w:rFonts w:ascii="Arial" w:hAnsi="Arial" w:cs="Arial"/>
                <w:sz w:val="20"/>
                <w:szCs w:val="20"/>
              </w:rPr>
              <w:t>.6.</w:t>
            </w:r>
          </w:p>
        </w:tc>
        <w:tc>
          <w:tcPr>
            <w:tcW w:w="2158" w:type="dxa"/>
          </w:tcPr>
          <w:p w14:paraId="36DA7E98" w14:textId="77777777" w:rsidR="002B46E1" w:rsidRDefault="002B46E1" w:rsidP="00387F1F">
            <w:pPr>
              <w:pStyle w:val="20"/>
              <w:keepNext/>
              <w:keepLines/>
              <w:tabs>
                <w:tab w:val="left" w:pos="726"/>
              </w:tabs>
              <w:spacing w:after="0"/>
              <w:rPr>
                <w:rFonts w:ascii="Arial" w:hAnsi="Arial" w:cs="Arial"/>
                <w:b/>
                <w:bCs/>
                <w:sz w:val="20"/>
                <w:szCs w:val="20"/>
                <w:lang w:val="en-US"/>
              </w:rPr>
            </w:pPr>
            <w:r w:rsidRPr="002B46E1">
              <w:rPr>
                <w:rFonts w:ascii="Arial" w:hAnsi="Arial" w:cs="Arial"/>
                <w:b/>
                <w:bCs/>
                <w:sz w:val="20"/>
                <w:szCs w:val="20"/>
              </w:rPr>
              <w:t>Baterijos/</w:t>
            </w:r>
            <w:r w:rsidRPr="002B46E1">
              <w:rPr>
                <w:rFonts w:ascii="Arial" w:hAnsi="Arial" w:cs="Arial"/>
                <w:b/>
                <w:bCs/>
                <w:sz w:val="20"/>
                <w:szCs w:val="20"/>
                <w:lang w:val="en-US"/>
              </w:rPr>
              <w:t xml:space="preserve"> </w:t>
            </w:r>
          </w:p>
          <w:p w14:paraId="2B24C045" w14:textId="2846954D" w:rsidR="002B46E1" w:rsidRPr="002B46E1" w:rsidRDefault="002B46E1" w:rsidP="00387F1F">
            <w:pPr>
              <w:pStyle w:val="20"/>
              <w:keepNext/>
              <w:keepLines/>
              <w:tabs>
                <w:tab w:val="left" w:pos="726"/>
              </w:tabs>
              <w:spacing w:after="0"/>
              <w:rPr>
                <w:rFonts w:ascii="Arial" w:hAnsi="Arial" w:cs="Arial"/>
                <w:b/>
                <w:bCs/>
                <w:sz w:val="20"/>
                <w:szCs w:val="20"/>
              </w:rPr>
            </w:pPr>
            <w:r w:rsidRPr="002B46E1">
              <w:rPr>
                <w:rFonts w:ascii="Arial" w:hAnsi="Arial" w:cs="Arial"/>
                <w:b/>
                <w:bCs/>
                <w:sz w:val="20"/>
                <w:szCs w:val="20"/>
                <w:lang w:val="en-US"/>
              </w:rPr>
              <w:t>Battery</w:t>
            </w:r>
            <w:r w:rsidRPr="002B46E1">
              <w:rPr>
                <w:rFonts w:ascii="Arial" w:hAnsi="Arial" w:cs="Arial"/>
                <w:b/>
                <w:bCs/>
                <w:sz w:val="20"/>
                <w:szCs w:val="20"/>
              </w:rPr>
              <w:t xml:space="preserve">: </w:t>
            </w:r>
          </w:p>
        </w:tc>
        <w:tc>
          <w:tcPr>
            <w:tcW w:w="6337" w:type="dxa"/>
            <w:gridSpan w:val="2"/>
          </w:tcPr>
          <w:p w14:paraId="3BF0D76E" w14:textId="0EC5F9C6" w:rsidR="002B46E1" w:rsidRPr="002B46E1" w:rsidRDefault="002B46E1" w:rsidP="00387F1F">
            <w:pPr>
              <w:pStyle w:val="20"/>
              <w:keepNext/>
              <w:keepLines/>
              <w:tabs>
                <w:tab w:val="left" w:pos="726"/>
              </w:tabs>
              <w:spacing w:after="0"/>
              <w:rPr>
                <w:rFonts w:ascii="Arial" w:hAnsi="Arial" w:cs="Arial"/>
                <w:sz w:val="20"/>
                <w:szCs w:val="20"/>
              </w:rPr>
            </w:pPr>
            <w:r w:rsidRPr="002B46E1">
              <w:rPr>
                <w:rFonts w:ascii="Arial" w:hAnsi="Arial" w:cs="Arial"/>
                <w:sz w:val="20"/>
                <w:szCs w:val="20"/>
              </w:rPr>
              <w:t>Ličio jonų sandarios celės/L</w:t>
            </w:r>
            <w:r w:rsidRPr="002B46E1">
              <w:rPr>
                <w:rFonts w:ascii="Arial" w:hAnsi="Arial" w:cs="Arial"/>
                <w:sz w:val="20"/>
                <w:szCs w:val="20"/>
                <w:lang w:val="en-US"/>
              </w:rPr>
              <w:t>ithium ion sealed cells</w:t>
            </w:r>
          </w:p>
        </w:tc>
      </w:tr>
      <w:tr w:rsidR="002B46E1" w:rsidRPr="002B46E1" w14:paraId="62EC6BB8" w14:textId="77777777" w:rsidTr="00060087">
        <w:trPr>
          <w:trHeight w:val="524"/>
        </w:trPr>
        <w:tc>
          <w:tcPr>
            <w:tcW w:w="717" w:type="dxa"/>
          </w:tcPr>
          <w:p w14:paraId="4677D627" w14:textId="284AB352" w:rsidR="002B46E1" w:rsidRPr="00196F36" w:rsidRDefault="00060087" w:rsidP="00387F1F">
            <w:pPr>
              <w:pStyle w:val="20"/>
              <w:keepNext/>
              <w:keepLines/>
              <w:tabs>
                <w:tab w:val="left" w:pos="726"/>
              </w:tabs>
              <w:spacing w:after="0"/>
              <w:rPr>
                <w:rFonts w:ascii="Arial" w:hAnsi="Arial" w:cs="Arial"/>
                <w:sz w:val="20"/>
                <w:szCs w:val="20"/>
              </w:rPr>
            </w:pPr>
            <w:r>
              <w:rPr>
                <w:rFonts w:ascii="Arial" w:hAnsi="Arial" w:cs="Arial"/>
                <w:sz w:val="20"/>
                <w:szCs w:val="20"/>
              </w:rPr>
              <w:t>2</w:t>
            </w:r>
            <w:r w:rsidR="002B46E1" w:rsidRPr="00196F36">
              <w:rPr>
                <w:rFonts w:ascii="Arial" w:hAnsi="Arial" w:cs="Arial"/>
                <w:sz w:val="20"/>
                <w:szCs w:val="20"/>
              </w:rPr>
              <w:t>.7.</w:t>
            </w:r>
          </w:p>
        </w:tc>
        <w:tc>
          <w:tcPr>
            <w:tcW w:w="2158" w:type="dxa"/>
          </w:tcPr>
          <w:p w14:paraId="160DBE34" w14:textId="77777777" w:rsidR="002B46E1" w:rsidRDefault="002B46E1" w:rsidP="00387F1F">
            <w:pPr>
              <w:pStyle w:val="20"/>
              <w:keepNext/>
              <w:keepLines/>
              <w:tabs>
                <w:tab w:val="left" w:pos="726"/>
              </w:tabs>
              <w:spacing w:after="0"/>
              <w:rPr>
                <w:rFonts w:ascii="Arial" w:hAnsi="Arial" w:cs="Arial"/>
                <w:b/>
                <w:bCs/>
                <w:sz w:val="20"/>
                <w:szCs w:val="20"/>
              </w:rPr>
            </w:pPr>
            <w:r w:rsidRPr="002B46E1">
              <w:rPr>
                <w:rFonts w:ascii="Arial" w:hAnsi="Arial" w:cs="Arial"/>
                <w:b/>
                <w:bCs/>
                <w:sz w:val="20"/>
                <w:szCs w:val="20"/>
              </w:rPr>
              <w:t>Serijinis Numeris/</w:t>
            </w:r>
            <w:r>
              <w:rPr>
                <w:rFonts w:ascii="Arial" w:hAnsi="Arial" w:cs="Arial"/>
                <w:b/>
                <w:bCs/>
                <w:sz w:val="20"/>
                <w:szCs w:val="20"/>
              </w:rPr>
              <w:t xml:space="preserve"> </w:t>
            </w:r>
          </w:p>
          <w:p w14:paraId="7E5F6F2E" w14:textId="3ABA03B9" w:rsidR="002B46E1" w:rsidRPr="002B46E1" w:rsidRDefault="002B46E1" w:rsidP="00387F1F">
            <w:pPr>
              <w:pStyle w:val="20"/>
              <w:keepNext/>
              <w:keepLines/>
              <w:tabs>
                <w:tab w:val="left" w:pos="726"/>
              </w:tabs>
              <w:spacing w:after="0"/>
              <w:rPr>
                <w:rFonts w:ascii="Arial" w:hAnsi="Arial" w:cs="Arial"/>
                <w:b/>
                <w:bCs/>
                <w:sz w:val="20"/>
                <w:szCs w:val="20"/>
              </w:rPr>
            </w:pPr>
            <w:r w:rsidRPr="002B46E1">
              <w:rPr>
                <w:rFonts w:ascii="Arial" w:hAnsi="Arial" w:cs="Arial"/>
                <w:b/>
                <w:bCs/>
                <w:sz w:val="20"/>
                <w:szCs w:val="20"/>
                <w:lang w:val="en-US"/>
              </w:rPr>
              <w:t>Serial Number</w:t>
            </w:r>
          </w:p>
        </w:tc>
        <w:tc>
          <w:tcPr>
            <w:tcW w:w="6337" w:type="dxa"/>
            <w:gridSpan w:val="2"/>
          </w:tcPr>
          <w:p w14:paraId="1511B7E5" w14:textId="77777777" w:rsidR="002B46E1" w:rsidRPr="002B46E1" w:rsidRDefault="002B46E1" w:rsidP="002B46E1">
            <w:pPr>
              <w:pStyle w:val="1"/>
              <w:tabs>
                <w:tab w:val="left" w:pos="3565"/>
              </w:tabs>
              <w:spacing w:after="0" w:line="240" w:lineRule="auto"/>
              <w:rPr>
                <w:rFonts w:ascii="Arial" w:hAnsi="Arial" w:cs="Arial"/>
                <w:sz w:val="20"/>
                <w:szCs w:val="20"/>
              </w:rPr>
            </w:pPr>
            <w:r w:rsidRPr="002B46E1">
              <w:rPr>
                <w:rFonts w:ascii="Arial" w:hAnsi="Arial" w:cs="Arial"/>
                <w:sz w:val="20"/>
                <w:szCs w:val="20"/>
              </w:rPr>
              <w:t xml:space="preserve">F010-2114-0146-06010003-16-2.2, </w:t>
            </w:r>
          </w:p>
          <w:p w14:paraId="2E392FD3" w14:textId="74995E0D" w:rsidR="002B46E1" w:rsidRPr="002B46E1" w:rsidRDefault="002B46E1" w:rsidP="00196F36">
            <w:pPr>
              <w:pStyle w:val="1"/>
              <w:tabs>
                <w:tab w:val="left" w:pos="3565"/>
              </w:tabs>
              <w:spacing w:after="0" w:line="240" w:lineRule="auto"/>
              <w:ind w:left="3888" w:hanging="3888"/>
              <w:rPr>
                <w:rFonts w:ascii="Arial" w:hAnsi="Arial" w:cs="Arial"/>
                <w:sz w:val="20"/>
                <w:szCs w:val="20"/>
              </w:rPr>
            </w:pPr>
            <w:r w:rsidRPr="002B46E1">
              <w:rPr>
                <w:rFonts w:ascii="Arial" w:hAnsi="Arial" w:cs="Arial"/>
                <w:sz w:val="20"/>
                <w:szCs w:val="20"/>
              </w:rPr>
              <w:t>F010-2114-0147-06010003-08-2.2</w:t>
            </w:r>
          </w:p>
        </w:tc>
      </w:tr>
    </w:tbl>
    <w:p w14:paraId="5A6D568D" w14:textId="77777777" w:rsidR="00FD16BD" w:rsidRPr="00387F1F" w:rsidRDefault="00FD16BD" w:rsidP="00387F1F">
      <w:pPr>
        <w:pStyle w:val="20"/>
        <w:keepNext/>
        <w:keepLines/>
        <w:tabs>
          <w:tab w:val="left" w:pos="726"/>
        </w:tabs>
        <w:spacing w:after="0"/>
        <w:rPr>
          <w:rFonts w:ascii="Arial" w:hAnsi="Arial" w:cs="Arial"/>
          <w:b/>
          <w:bCs/>
          <w:sz w:val="22"/>
          <w:szCs w:val="22"/>
        </w:rPr>
      </w:pPr>
    </w:p>
    <w:tbl>
      <w:tblPr>
        <w:tblStyle w:val="Lentelstinklelis"/>
        <w:tblW w:w="0" w:type="auto"/>
        <w:tblLook w:val="04A0" w:firstRow="1" w:lastRow="0" w:firstColumn="1" w:lastColumn="0" w:noHBand="0" w:noVBand="1"/>
      </w:tblPr>
      <w:tblGrid>
        <w:gridCol w:w="715"/>
        <w:gridCol w:w="4050"/>
        <w:gridCol w:w="4447"/>
      </w:tblGrid>
      <w:tr w:rsidR="00196F36" w14:paraId="05265AA8" w14:textId="1F5DDE1E" w:rsidTr="00196F36">
        <w:tc>
          <w:tcPr>
            <w:tcW w:w="715" w:type="dxa"/>
          </w:tcPr>
          <w:bookmarkEnd w:id="1"/>
          <w:bookmarkEnd w:id="2"/>
          <w:bookmarkEnd w:id="3"/>
          <w:bookmarkEnd w:id="4"/>
          <w:p w14:paraId="7844891F" w14:textId="05721919" w:rsidR="00196F36" w:rsidRDefault="00060087" w:rsidP="002B46E1">
            <w:pPr>
              <w:pStyle w:val="1"/>
              <w:spacing w:after="0" w:line="240" w:lineRule="auto"/>
              <w:rPr>
                <w:rFonts w:ascii="Arial" w:hAnsi="Arial" w:cs="Arial"/>
              </w:rPr>
            </w:pPr>
            <w:r>
              <w:rPr>
                <w:rFonts w:ascii="Arial" w:hAnsi="Arial" w:cs="Arial"/>
              </w:rPr>
              <w:t>3.</w:t>
            </w:r>
            <w:r w:rsidR="00196F36">
              <w:rPr>
                <w:rFonts w:ascii="Arial" w:hAnsi="Arial" w:cs="Arial"/>
              </w:rPr>
              <w:t xml:space="preserve"> </w:t>
            </w:r>
          </w:p>
        </w:tc>
        <w:tc>
          <w:tcPr>
            <w:tcW w:w="4050" w:type="dxa"/>
          </w:tcPr>
          <w:p w14:paraId="4A9304A7" w14:textId="5B0E32DF" w:rsidR="00196F36" w:rsidRPr="002B46E1" w:rsidRDefault="00196F36" w:rsidP="002B46E1">
            <w:pPr>
              <w:rPr>
                <w:rFonts w:ascii="Arial" w:hAnsi="Arial" w:cs="Arial"/>
                <w:b/>
                <w:bCs/>
                <w:lang w:val="en-US"/>
              </w:rPr>
            </w:pPr>
            <w:r w:rsidRPr="002B46E1">
              <w:rPr>
                <w:rFonts w:ascii="Arial" w:hAnsi="Arial" w:cs="Arial"/>
                <w:b/>
                <w:bCs/>
              </w:rPr>
              <w:t>Reikalavimai aptarnavimui</w:t>
            </w:r>
          </w:p>
        </w:tc>
        <w:tc>
          <w:tcPr>
            <w:tcW w:w="4447" w:type="dxa"/>
          </w:tcPr>
          <w:p w14:paraId="6F1EF9CA" w14:textId="24734135" w:rsidR="00196F36" w:rsidRPr="002B46E1" w:rsidRDefault="00196F36" w:rsidP="002B46E1">
            <w:pPr>
              <w:rPr>
                <w:rFonts w:ascii="Arial" w:hAnsi="Arial" w:cs="Arial"/>
                <w:b/>
                <w:bCs/>
                <w:lang w:val="en-US"/>
              </w:rPr>
            </w:pPr>
            <w:r>
              <w:rPr>
                <w:rFonts w:ascii="Arial" w:hAnsi="Arial" w:cs="Arial"/>
                <w:b/>
                <w:bCs/>
                <w:lang w:val="en-US"/>
              </w:rPr>
              <w:t>R</w:t>
            </w:r>
            <w:r w:rsidRPr="002B46E1">
              <w:rPr>
                <w:rFonts w:ascii="Arial" w:hAnsi="Arial" w:cs="Arial"/>
                <w:b/>
                <w:bCs/>
                <w:lang w:val="en-US"/>
              </w:rPr>
              <w:t>equirements for maintenance</w:t>
            </w:r>
          </w:p>
        </w:tc>
      </w:tr>
      <w:tr w:rsidR="002B46E1" w14:paraId="61649716" w14:textId="77777777" w:rsidTr="00196F36">
        <w:tc>
          <w:tcPr>
            <w:tcW w:w="715" w:type="dxa"/>
          </w:tcPr>
          <w:p w14:paraId="2B70864C" w14:textId="0AFB4BA9" w:rsidR="002B46E1" w:rsidRDefault="00060087" w:rsidP="002B46E1">
            <w:pPr>
              <w:pStyle w:val="1"/>
              <w:spacing w:after="0" w:line="240" w:lineRule="auto"/>
              <w:rPr>
                <w:rFonts w:ascii="Arial" w:hAnsi="Arial" w:cs="Arial"/>
              </w:rPr>
            </w:pPr>
            <w:r>
              <w:rPr>
                <w:rFonts w:ascii="Arial" w:hAnsi="Arial" w:cs="Arial"/>
              </w:rPr>
              <w:t>3</w:t>
            </w:r>
            <w:r w:rsidR="002B46E1">
              <w:rPr>
                <w:rFonts w:ascii="Arial" w:hAnsi="Arial" w:cs="Arial"/>
              </w:rPr>
              <w:t>.1.</w:t>
            </w:r>
          </w:p>
        </w:tc>
        <w:tc>
          <w:tcPr>
            <w:tcW w:w="4050" w:type="dxa"/>
          </w:tcPr>
          <w:p w14:paraId="16DCCBFB" w14:textId="444B64E4" w:rsidR="002B46E1" w:rsidRDefault="002B46E1" w:rsidP="002B46E1">
            <w:pPr>
              <w:pStyle w:val="1"/>
              <w:tabs>
                <w:tab w:val="left" w:pos="3565"/>
              </w:tabs>
              <w:spacing w:after="0" w:line="240" w:lineRule="auto"/>
              <w:jc w:val="both"/>
              <w:rPr>
                <w:rFonts w:ascii="Arial" w:hAnsi="Arial" w:cs="Arial"/>
              </w:rPr>
            </w:pPr>
            <w:r w:rsidRPr="00196F36">
              <w:rPr>
                <w:rFonts w:ascii="Arial" w:hAnsi="Arial" w:cs="Arial"/>
                <w:b/>
                <w:bCs/>
              </w:rPr>
              <w:t xml:space="preserve">BEKS paleidimas po ilgalaikio nenaudojimo. </w:t>
            </w:r>
            <w:r w:rsidRPr="00387F1F">
              <w:rPr>
                <w:rFonts w:ascii="Arial" w:hAnsi="Arial" w:cs="Arial"/>
              </w:rPr>
              <w:t>Prieš paleidimą turi būti atliekama detali įrenginio apžiūra ir patikrinimas pagal gamintojo reikalavimus, nustatomi ir pašalinami defektai. Vykdant BEKS veikimo patikrinimą turi būti atliekamas visų sistemų patikrinimas, tame tarpe ir varžtų užveržimo patikrinimą, pagrindinių elementų termoviziją, duomenų perdavimo įrenginių priežiūrą, aukštos įtampos įrenginių ir gaisro gesinimo sistemos patikrinimus.</w:t>
            </w:r>
          </w:p>
        </w:tc>
        <w:tc>
          <w:tcPr>
            <w:tcW w:w="4447" w:type="dxa"/>
          </w:tcPr>
          <w:p w14:paraId="2F8A22C4" w14:textId="1B6A4B7B" w:rsidR="002B46E1" w:rsidRPr="002B46E1" w:rsidRDefault="002B46E1" w:rsidP="002B46E1">
            <w:pPr>
              <w:pStyle w:val="1"/>
              <w:tabs>
                <w:tab w:val="left" w:pos="3565"/>
              </w:tabs>
              <w:spacing w:after="0" w:line="240" w:lineRule="auto"/>
              <w:jc w:val="both"/>
              <w:rPr>
                <w:rFonts w:ascii="Arial" w:hAnsi="Arial" w:cs="Arial"/>
                <w:lang w:val="en-US"/>
              </w:rPr>
            </w:pPr>
            <w:r w:rsidRPr="00196F36">
              <w:rPr>
                <w:rFonts w:ascii="Arial" w:hAnsi="Arial" w:cs="Arial"/>
                <w:b/>
                <w:bCs/>
                <w:lang w:val="en-US"/>
              </w:rPr>
              <w:t xml:space="preserve">BESS start-up after a long-term non-use. </w:t>
            </w:r>
            <w:r w:rsidRPr="00387F1F">
              <w:rPr>
                <w:rFonts w:ascii="Arial" w:hAnsi="Arial" w:cs="Arial"/>
                <w:lang w:val="en-US"/>
              </w:rPr>
              <w:t>Before start-up, a detailed inspection and check of the BESS and BESS CS must be carried out in accordance with the manufacturer's requirements, defects must be identified and removed. The verification of the operation of the BESS shall include a proper inspection of all systems, including inspection of bolt tightening, thermovision of the main elements, maintenance of data transmission equipment, inspections of high voltage equipment and fire extinguishing system.</w:t>
            </w:r>
          </w:p>
        </w:tc>
      </w:tr>
      <w:tr w:rsidR="002B46E1" w14:paraId="6F6A1579" w14:textId="77777777" w:rsidTr="00196F36">
        <w:tc>
          <w:tcPr>
            <w:tcW w:w="715" w:type="dxa"/>
          </w:tcPr>
          <w:p w14:paraId="6B0517AF" w14:textId="222B6124" w:rsidR="002B46E1" w:rsidRDefault="00060087" w:rsidP="002B46E1">
            <w:pPr>
              <w:pStyle w:val="1"/>
              <w:spacing w:after="0" w:line="240" w:lineRule="auto"/>
              <w:rPr>
                <w:rFonts w:ascii="Arial" w:hAnsi="Arial" w:cs="Arial"/>
              </w:rPr>
            </w:pPr>
            <w:r>
              <w:rPr>
                <w:rFonts w:ascii="Arial" w:hAnsi="Arial" w:cs="Arial"/>
              </w:rPr>
              <w:t>3</w:t>
            </w:r>
            <w:r w:rsidR="002B46E1">
              <w:rPr>
                <w:rFonts w:ascii="Arial" w:hAnsi="Arial" w:cs="Arial"/>
              </w:rPr>
              <w:t>.2.</w:t>
            </w:r>
          </w:p>
        </w:tc>
        <w:tc>
          <w:tcPr>
            <w:tcW w:w="4050" w:type="dxa"/>
          </w:tcPr>
          <w:p w14:paraId="3D6A759B" w14:textId="014AE24D" w:rsidR="002B46E1" w:rsidRDefault="002B46E1" w:rsidP="002B46E1">
            <w:pPr>
              <w:pStyle w:val="1"/>
              <w:tabs>
                <w:tab w:val="left" w:pos="3565"/>
              </w:tabs>
              <w:spacing w:after="0" w:line="240" w:lineRule="auto"/>
              <w:jc w:val="both"/>
              <w:rPr>
                <w:rFonts w:ascii="Arial" w:hAnsi="Arial" w:cs="Arial"/>
              </w:rPr>
            </w:pPr>
            <w:r w:rsidRPr="00196F36">
              <w:rPr>
                <w:rFonts w:ascii="Arial" w:hAnsi="Arial" w:cs="Arial"/>
                <w:b/>
                <w:bCs/>
              </w:rPr>
              <w:t>Nuotolinė konsultacija.</w:t>
            </w:r>
            <w:r w:rsidRPr="00387F1F">
              <w:rPr>
                <w:rFonts w:ascii="Arial" w:hAnsi="Arial" w:cs="Arial"/>
              </w:rPr>
              <w:t xml:space="preserve"> Paslauga užsakoma pagal poreikį. Vykdoma telefonu ar vaizdo ryšiu. Nustatomi ir pašalinami gedimai nuotoliniu būdu. Atliekamas programinės įrangos atnaujinimas pagal gamintojo rekomendacijas. Konsultuojami BEKS priežiūrą atliekantys Litgrid AB darbuotojai. Konsultacija atliekama nustačius BEKS veikimo sutrikimą ar kitais BEKS priežiūros klausimais vykdant BEKS eksploataciją.</w:t>
            </w:r>
          </w:p>
        </w:tc>
        <w:tc>
          <w:tcPr>
            <w:tcW w:w="4447" w:type="dxa"/>
          </w:tcPr>
          <w:p w14:paraId="382E9DD7" w14:textId="30D842EB" w:rsidR="002B46E1" w:rsidRPr="002B46E1" w:rsidRDefault="002B46E1" w:rsidP="002B46E1">
            <w:pPr>
              <w:pStyle w:val="1"/>
              <w:tabs>
                <w:tab w:val="left" w:pos="3565"/>
              </w:tabs>
              <w:spacing w:after="0" w:line="240" w:lineRule="auto"/>
              <w:jc w:val="both"/>
              <w:rPr>
                <w:rFonts w:ascii="Arial" w:hAnsi="Arial" w:cs="Arial"/>
                <w:lang w:val="en-US"/>
              </w:rPr>
            </w:pPr>
            <w:r w:rsidRPr="00196F36">
              <w:rPr>
                <w:rFonts w:ascii="Arial" w:hAnsi="Arial" w:cs="Arial"/>
                <w:b/>
                <w:bCs/>
                <w:lang w:val="en-US"/>
              </w:rPr>
              <w:t>Remote consultation.</w:t>
            </w:r>
            <w:r w:rsidRPr="00387F1F">
              <w:rPr>
                <w:rFonts w:ascii="Arial" w:hAnsi="Arial" w:cs="Arial"/>
                <w:lang w:val="en-US"/>
              </w:rPr>
              <w:t xml:space="preserve"> The service will be ordered as needed. It is performed by telephone or video call. Faults are identified and eliminated remotely. Software updates are performed according to the manufacturer's recommendations. Litgrid AB employees performing BESS maintenance are consulted. Consultation is performed when a BESS malfunction is detected or other BESS maintenance issues are addressed during BESS operation.</w:t>
            </w:r>
          </w:p>
        </w:tc>
      </w:tr>
      <w:tr w:rsidR="002B46E1" w14:paraId="5FA73A2D" w14:textId="77777777" w:rsidTr="00196F36">
        <w:tc>
          <w:tcPr>
            <w:tcW w:w="715" w:type="dxa"/>
          </w:tcPr>
          <w:p w14:paraId="03194382" w14:textId="5E85C57E" w:rsidR="002B46E1" w:rsidRDefault="00060087" w:rsidP="002B46E1">
            <w:pPr>
              <w:pStyle w:val="1"/>
              <w:spacing w:after="0" w:line="240" w:lineRule="auto"/>
              <w:rPr>
                <w:rFonts w:ascii="Arial" w:hAnsi="Arial" w:cs="Arial"/>
              </w:rPr>
            </w:pPr>
            <w:r>
              <w:rPr>
                <w:rFonts w:ascii="Arial" w:hAnsi="Arial" w:cs="Arial"/>
              </w:rPr>
              <w:t>3</w:t>
            </w:r>
            <w:r w:rsidR="002B46E1">
              <w:rPr>
                <w:rFonts w:ascii="Arial" w:hAnsi="Arial" w:cs="Arial"/>
              </w:rPr>
              <w:t>.3.</w:t>
            </w:r>
          </w:p>
        </w:tc>
        <w:tc>
          <w:tcPr>
            <w:tcW w:w="4050" w:type="dxa"/>
          </w:tcPr>
          <w:p w14:paraId="7B3F7810" w14:textId="17941934" w:rsidR="002B46E1" w:rsidRPr="00387F1F" w:rsidRDefault="002B46E1" w:rsidP="002B46E1">
            <w:pPr>
              <w:pStyle w:val="1"/>
              <w:tabs>
                <w:tab w:val="left" w:pos="3565"/>
              </w:tabs>
              <w:spacing w:after="0" w:line="240" w:lineRule="auto"/>
              <w:jc w:val="both"/>
              <w:rPr>
                <w:rFonts w:ascii="Arial" w:hAnsi="Arial" w:cs="Arial"/>
              </w:rPr>
            </w:pPr>
            <w:r w:rsidRPr="00196F36">
              <w:rPr>
                <w:rFonts w:ascii="Arial" w:hAnsi="Arial" w:cs="Arial"/>
                <w:b/>
                <w:bCs/>
              </w:rPr>
              <w:t>Konsultacija pastotėje.</w:t>
            </w:r>
            <w:r w:rsidRPr="00387F1F">
              <w:rPr>
                <w:rFonts w:ascii="Arial" w:hAnsi="Arial" w:cs="Arial"/>
              </w:rPr>
              <w:t xml:space="preserve"> Paslauga užsakoma nustačius poreikį po nuotolinės konsultacijos. Reikalingas darbuotojo atvykimas į pastotę. Turi būti atliekamas smulkių defektų šalinimas, </w:t>
            </w:r>
            <w:r w:rsidRPr="00387F1F">
              <w:rPr>
                <w:rFonts w:ascii="Arial" w:hAnsi="Arial" w:cs="Arial"/>
              </w:rPr>
              <w:lastRenderedPageBreak/>
              <w:t>BEKS paleidimas po atsijungimo. Medžiagos į darbų kainą neįtrauktos</w:t>
            </w:r>
            <w:r>
              <w:rPr>
                <w:rFonts w:ascii="Arial" w:hAnsi="Arial" w:cs="Arial"/>
              </w:rPr>
              <w:t>.</w:t>
            </w:r>
          </w:p>
        </w:tc>
        <w:tc>
          <w:tcPr>
            <w:tcW w:w="4447" w:type="dxa"/>
          </w:tcPr>
          <w:p w14:paraId="4CEDF39A" w14:textId="31181B96" w:rsidR="002B46E1" w:rsidRPr="00387F1F" w:rsidRDefault="002B46E1" w:rsidP="002B46E1">
            <w:pPr>
              <w:pStyle w:val="1"/>
              <w:tabs>
                <w:tab w:val="left" w:pos="3565"/>
              </w:tabs>
              <w:spacing w:after="0" w:line="240" w:lineRule="auto"/>
              <w:jc w:val="both"/>
              <w:rPr>
                <w:rFonts w:ascii="Arial" w:hAnsi="Arial" w:cs="Arial"/>
                <w:lang w:val="en-US"/>
              </w:rPr>
            </w:pPr>
            <w:r w:rsidRPr="00196F36">
              <w:rPr>
                <w:rFonts w:ascii="Arial" w:hAnsi="Arial" w:cs="Arial"/>
                <w:b/>
                <w:bCs/>
                <w:lang w:val="en-US"/>
              </w:rPr>
              <w:lastRenderedPageBreak/>
              <w:t>Consultation at the substation.</w:t>
            </w:r>
            <w:r w:rsidRPr="00387F1F">
              <w:rPr>
                <w:rFonts w:ascii="Arial" w:hAnsi="Arial" w:cs="Arial"/>
                <w:lang w:val="en-US"/>
              </w:rPr>
              <w:t xml:space="preserve"> The service is ordered after determining the need after remote consultation. An employee's arrival at the substation is required. Minor defects must be </w:t>
            </w:r>
            <w:proofErr w:type="gramStart"/>
            <w:r w:rsidRPr="00387F1F">
              <w:rPr>
                <w:rFonts w:ascii="Arial" w:hAnsi="Arial" w:cs="Arial"/>
                <w:lang w:val="en-US"/>
              </w:rPr>
              <w:t>eliminated,</w:t>
            </w:r>
            <w:proofErr w:type="gramEnd"/>
            <w:r w:rsidRPr="00387F1F">
              <w:rPr>
                <w:rFonts w:ascii="Arial" w:hAnsi="Arial" w:cs="Arial"/>
                <w:lang w:val="en-US"/>
              </w:rPr>
              <w:t xml:space="preserve"> </w:t>
            </w:r>
            <w:r w:rsidRPr="00387F1F">
              <w:rPr>
                <w:rFonts w:ascii="Arial" w:hAnsi="Arial" w:cs="Arial"/>
                <w:lang w:val="en-US"/>
              </w:rPr>
              <w:lastRenderedPageBreak/>
              <w:t>BESS is started after disconnection. Materials are not included in the price of the work.</w:t>
            </w:r>
          </w:p>
        </w:tc>
      </w:tr>
      <w:tr w:rsidR="000C3B37" w14:paraId="7BB8D40A" w14:textId="77777777" w:rsidTr="00543087">
        <w:tc>
          <w:tcPr>
            <w:tcW w:w="715" w:type="dxa"/>
          </w:tcPr>
          <w:p w14:paraId="52BF8F69" w14:textId="20D769D9" w:rsidR="000C3B37" w:rsidRDefault="00060087" w:rsidP="002B46E1">
            <w:pPr>
              <w:pStyle w:val="1"/>
              <w:spacing w:after="0" w:line="240" w:lineRule="auto"/>
              <w:rPr>
                <w:rFonts w:ascii="Arial" w:hAnsi="Arial" w:cs="Arial"/>
              </w:rPr>
            </w:pPr>
            <w:r>
              <w:rPr>
                <w:rFonts w:ascii="Arial" w:hAnsi="Arial" w:cs="Arial"/>
              </w:rPr>
              <w:lastRenderedPageBreak/>
              <w:t>4</w:t>
            </w:r>
            <w:r w:rsidR="000C3B37">
              <w:rPr>
                <w:rFonts w:ascii="Arial" w:hAnsi="Arial" w:cs="Arial"/>
              </w:rPr>
              <w:t>.</w:t>
            </w:r>
          </w:p>
        </w:tc>
        <w:tc>
          <w:tcPr>
            <w:tcW w:w="8497" w:type="dxa"/>
            <w:gridSpan w:val="2"/>
          </w:tcPr>
          <w:p w14:paraId="4C08768D" w14:textId="7874CB35" w:rsidR="000C3B37" w:rsidRPr="00387F1F" w:rsidRDefault="000C3B37" w:rsidP="002B46E1">
            <w:pPr>
              <w:pStyle w:val="1"/>
              <w:tabs>
                <w:tab w:val="left" w:pos="3565"/>
              </w:tabs>
              <w:spacing w:after="0" w:line="240" w:lineRule="auto"/>
              <w:jc w:val="both"/>
              <w:rPr>
                <w:rFonts w:ascii="Arial" w:hAnsi="Arial" w:cs="Arial"/>
                <w:lang w:val="en-US"/>
              </w:rPr>
            </w:pPr>
            <w:r w:rsidRPr="000C3B37">
              <w:rPr>
                <w:rFonts w:ascii="Arial" w:hAnsi="Arial" w:cs="Arial"/>
                <w:b/>
                <w:bCs/>
              </w:rPr>
              <w:t xml:space="preserve">Tiekėjo įsipareigojimai/ </w:t>
            </w:r>
            <w:r w:rsidRPr="000C3B37">
              <w:rPr>
                <w:rFonts w:ascii="Arial" w:hAnsi="Arial" w:cs="Arial"/>
                <w:b/>
                <w:bCs/>
                <w:lang w:val="en-US"/>
              </w:rPr>
              <w:t>Supplier 's obligation</w:t>
            </w:r>
          </w:p>
        </w:tc>
      </w:tr>
      <w:tr w:rsidR="002B46E1" w14:paraId="298F97EE" w14:textId="77777777" w:rsidTr="00196F36">
        <w:tc>
          <w:tcPr>
            <w:tcW w:w="715" w:type="dxa"/>
          </w:tcPr>
          <w:p w14:paraId="5DC3E0CC" w14:textId="2EE8397F" w:rsidR="002B46E1" w:rsidRDefault="00060087" w:rsidP="002B46E1">
            <w:pPr>
              <w:pStyle w:val="1"/>
              <w:spacing w:after="0" w:line="240" w:lineRule="auto"/>
              <w:rPr>
                <w:rFonts w:ascii="Arial" w:hAnsi="Arial" w:cs="Arial"/>
              </w:rPr>
            </w:pPr>
            <w:r>
              <w:rPr>
                <w:rFonts w:ascii="Arial" w:hAnsi="Arial" w:cs="Arial"/>
              </w:rPr>
              <w:t>4</w:t>
            </w:r>
            <w:r w:rsidR="000C3B37">
              <w:rPr>
                <w:rFonts w:ascii="Arial" w:hAnsi="Arial" w:cs="Arial"/>
              </w:rPr>
              <w:t>.1.</w:t>
            </w:r>
          </w:p>
        </w:tc>
        <w:tc>
          <w:tcPr>
            <w:tcW w:w="4050" w:type="dxa"/>
          </w:tcPr>
          <w:p w14:paraId="3E93E054" w14:textId="652E30B3" w:rsidR="002B46E1" w:rsidRPr="00387F1F" w:rsidRDefault="000C3B37" w:rsidP="000C3B37">
            <w:pPr>
              <w:jc w:val="both"/>
              <w:rPr>
                <w:rFonts w:ascii="Arial" w:hAnsi="Arial" w:cs="Arial"/>
              </w:rPr>
            </w:pPr>
            <w:r w:rsidRPr="000C3B37">
              <w:rPr>
                <w:rFonts w:ascii="Arial" w:hAnsi="Arial" w:cs="Arial"/>
              </w:rPr>
              <w:t>BEKS paleidimo po ilgalaikio nenaudojimo paslauga atliekama po sutarties pasirašymo per 2 savaites. Vėliau, esant paslaugos poreikiui, paslaugos suteikimo terminas suderinamas tarpusavyje, bet ne vėliau kaip per 1 mėnesį nuo paslaugos užsakymo.</w:t>
            </w:r>
          </w:p>
        </w:tc>
        <w:tc>
          <w:tcPr>
            <w:tcW w:w="4447" w:type="dxa"/>
          </w:tcPr>
          <w:p w14:paraId="1B0C20E4" w14:textId="77777777" w:rsidR="000C3B37" w:rsidRPr="000C3B37" w:rsidRDefault="000C3B37" w:rsidP="000C3B37">
            <w:pPr>
              <w:jc w:val="both"/>
              <w:rPr>
                <w:rFonts w:ascii="Arial" w:hAnsi="Arial" w:cs="Arial"/>
                <w:lang w:val="en-US"/>
              </w:rPr>
            </w:pPr>
            <w:r w:rsidRPr="000C3B37">
              <w:rPr>
                <w:rFonts w:ascii="Arial" w:hAnsi="Arial" w:cs="Arial"/>
                <w:lang w:val="en-US"/>
              </w:rPr>
              <w:t>The service of start-up the BESS after a long-term non-use is performed within 2 weeks after signing the contract. Later, if there is a need for the service, the term for providing the service is mutually agreed upon, but no later than 1 month from ordering the service.</w:t>
            </w:r>
          </w:p>
          <w:p w14:paraId="4A11D7C6" w14:textId="77777777" w:rsidR="002B46E1" w:rsidRPr="00387F1F" w:rsidRDefault="002B46E1" w:rsidP="002B46E1">
            <w:pPr>
              <w:pStyle w:val="1"/>
              <w:tabs>
                <w:tab w:val="left" w:pos="3565"/>
              </w:tabs>
              <w:spacing w:after="0" w:line="240" w:lineRule="auto"/>
              <w:jc w:val="both"/>
              <w:rPr>
                <w:rFonts w:ascii="Arial" w:hAnsi="Arial" w:cs="Arial"/>
                <w:lang w:val="en-US"/>
              </w:rPr>
            </w:pPr>
          </w:p>
        </w:tc>
      </w:tr>
      <w:tr w:rsidR="000C3B37" w14:paraId="76F408E8" w14:textId="77777777" w:rsidTr="00196F36">
        <w:tc>
          <w:tcPr>
            <w:tcW w:w="715" w:type="dxa"/>
          </w:tcPr>
          <w:p w14:paraId="2FEA9F9B" w14:textId="7EDEA341" w:rsidR="000C3B37" w:rsidRDefault="00060087" w:rsidP="002B46E1">
            <w:pPr>
              <w:pStyle w:val="1"/>
              <w:spacing w:after="0" w:line="240" w:lineRule="auto"/>
              <w:rPr>
                <w:rFonts w:ascii="Arial" w:hAnsi="Arial" w:cs="Arial"/>
              </w:rPr>
            </w:pPr>
            <w:r>
              <w:rPr>
                <w:rFonts w:ascii="Arial" w:hAnsi="Arial" w:cs="Arial"/>
              </w:rPr>
              <w:t>4</w:t>
            </w:r>
            <w:r w:rsidR="000C3B37">
              <w:rPr>
                <w:rFonts w:ascii="Arial" w:hAnsi="Arial" w:cs="Arial"/>
              </w:rPr>
              <w:t>.2.</w:t>
            </w:r>
          </w:p>
        </w:tc>
        <w:tc>
          <w:tcPr>
            <w:tcW w:w="4050" w:type="dxa"/>
          </w:tcPr>
          <w:p w14:paraId="56F9CCBB" w14:textId="68DDDE8E" w:rsidR="000C3B37" w:rsidRPr="000C3B37" w:rsidRDefault="000C3B37" w:rsidP="000C3B37">
            <w:pPr>
              <w:jc w:val="both"/>
              <w:rPr>
                <w:rFonts w:ascii="Arial" w:hAnsi="Arial" w:cs="Arial"/>
              </w:rPr>
            </w:pPr>
            <w:r w:rsidRPr="000C3B37">
              <w:rPr>
                <w:rFonts w:ascii="Arial" w:hAnsi="Arial" w:cs="Arial"/>
              </w:rPr>
              <w:t xml:space="preserve">Nuotolinei konsultacijai turi būti </w:t>
            </w:r>
            <w:r w:rsidR="0073526C" w:rsidRPr="000C3B37">
              <w:rPr>
                <w:rFonts w:ascii="Arial" w:hAnsi="Arial" w:cs="Arial"/>
              </w:rPr>
              <w:t>pateikt</w:t>
            </w:r>
            <w:r w:rsidR="0073526C">
              <w:rPr>
                <w:rFonts w:ascii="Arial" w:hAnsi="Arial" w:cs="Arial"/>
              </w:rPr>
              <w:t>i</w:t>
            </w:r>
            <w:r w:rsidR="0073526C" w:rsidRPr="000C3B37">
              <w:rPr>
                <w:rFonts w:ascii="Arial" w:hAnsi="Arial" w:cs="Arial"/>
              </w:rPr>
              <w:t xml:space="preserve"> </w:t>
            </w:r>
            <w:r w:rsidRPr="000C3B37">
              <w:rPr>
                <w:rFonts w:ascii="Arial" w:hAnsi="Arial" w:cs="Arial"/>
              </w:rPr>
              <w:t xml:space="preserve">atsakingo darbuotojo kontaktai, kuriais </w:t>
            </w:r>
            <w:r w:rsidR="0093649C">
              <w:rPr>
                <w:rFonts w:ascii="Arial" w:hAnsi="Arial" w:cs="Arial"/>
              </w:rPr>
              <w:t>atsakymo pateikimo</w:t>
            </w:r>
            <w:r w:rsidR="0093649C" w:rsidRPr="000C3B37">
              <w:rPr>
                <w:rFonts w:ascii="Arial" w:hAnsi="Arial" w:cs="Arial"/>
              </w:rPr>
              <w:t xml:space="preserve"> </w:t>
            </w:r>
            <w:r w:rsidRPr="000C3B37">
              <w:rPr>
                <w:rFonts w:ascii="Arial" w:hAnsi="Arial" w:cs="Arial"/>
              </w:rPr>
              <w:t>terminas – 24 val.</w:t>
            </w:r>
          </w:p>
        </w:tc>
        <w:tc>
          <w:tcPr>
            <w:tcW w:w="4447" w:type="dxa"/>
          </w:tcPr>
          <w:p w14:paraId="6CB2C7A0" w14:textId="4C792EB3" w:rsidR="000C3B37" w:rsidRPr="000C3B37" w:rsidRDefault="000C3B37" w:rsidP="000C3B37">
            <w:pPr>
              <w:jc w:val="both"/>
              <w:rPr>
                <w:rFonts w:ascii="Arial" w:hAnsi="Arial" w:cs="Arial"/>
                <w:lang w:val="en-US"/>
              </w:rPr>
            </w:pPr>
            <w:r w:rsidRPr="000C3B37">
              <w:rPr>
                <w:rFonts w:ascii="Arial" w:hAnsi="Arial" w:cs="Arial"/>
                <w:lang w:val="en-US"/>
              </w:rPr>
              <w:t>For remote consultation, the contact details of the responsible</w:t>
            </w:r>
            <w:r w:rsidR="00060087">
              <w:rPr>
                <w:rFonts w:ascii="Arial" w:hAnsi="Arial" w:cs="Arial"/>
                <w:lang w:val="en-US"/>
              </w:rPr>
              <w:t xml:space="preserve"> </w:t>
            </w:r>
            <w:r w:rsidRPr="000C3B37">
              <w:rPr>
                <w:rFonts w:ascii="Arial" w:hAnsi="Arial" w:cs="Arial"/>
                <w:lang w:val="en-US"/>
              </w:rPr>
              <w:t>employee must be provided, with a response time of 24 hours.</w:t>
            </w:r>
          </w:p>
          <w:p w14:paraId="48301074" w14:textId="77777777" w:rsidR="000C3B37" w:rsidRPr="000C3B37" w:rsidRDefault="000C3B37" w:rsidP="000C3B37">
            <w:pPr>
              <w:jc w:val="both"/>
              <w:rPr>
                <w:rFonts w:ascii="Arial" w:hAnsi="Arial" w:cs="Arial"/>
                <w:lang w:val="en-US"/>
              </w:rPr>
            </w:pPr>
          </w:p>
        </w:tc>
      </w:tr>
      <w:tr w:rsidR="000C3B37" w14:paraId="16CF12EB" w14:textId="77777777" w:rsidTr="00060087">
        <w:trPr>
          <w:trHeight w:val="848"/>
        </w:trPr>
        <w:tc>
          <w:tcPr>
            <w:tcW w:w="715" w:type="dxa"/>
          </w:tcPr>
          <w:p w14:paraId="7F17BCE4" w14:textId="6C5F53B3" w:rsidR="000C3B37" w:rsidRDefault="00060087" w:rsidP="002B46E1">
            <w:pPr>
              <w:pStyle w:val="1"/>
              <w:spacing w:after="0" w:line="240" w:lineRule="auto"/>
              <w:rPr>
                <w:rFonts w:ascii="Arial" w:hAnsi="Arial" w:cs="Arial"/>
              </w:rPr>
            </w:pPr>
            <w:r>
              <w:rPr>
                <w:rFonts w:ascii="Arial" w:hAnsi="Arial" w:cs="Arial"/>
              </w:rPr>
              <w:t>4</w:t>
            </w:r>
            <w:r w:rsidR="000C3B37">
              <w:rPr>
                <w:rFonts w:ascii="Arial" w:hAnsi="Arial" w:cs="Arial"/>
              </w:rPr>
              <w:t>.3.</w:t>
            </w:r>
          </w:p>
        </w:tc>
        <w:tc>
          <w:tcPr>
            <w:tcW w:w="4050" w:type="dxa"/>
          </w:tcPr>
          <w:p w14:paraId="4CB66CEA" w14:textId="51F7736B" w:rsidR="000C3B37" w:rsidRPr="000C3B37" w:rsidRDefault="000C3B37" w:rsidP="000C3B37">
            <w:pPr>
              <w:jc w:val="both"/>
              <w:rPr>
                <w:rFonts w:ascii="Arial" w:hAnsi="Arial" w:cs="Arial"/>
              </w:rPr>
            </w:pPr>
            <w:r w:rsidRPr="000C3B37">
              <w:rPr>
                <w:rFonts w:ascii="Arial" w:hAnsi="Arial" w:cs="Arial"/>
              </w:rPr>
              <w:t xml:space="preserve">Konsultacijos pastotėje </w:t>
            </w:r>
            <w:r w:rsidR="0093649C">
              <w:rPr>
                <w:rFonts w:ascii="Arial" w:hAnsi="Arial" w:cs="Arial"/>
              </w:rPr>
              <w:t xml:space="preserve">suteikimo </w:t>
            </w:r>
            <w:r w:rsidRPr="000C3B37">
              <w:rPr>
                <w:rFonts w:ascii="Arial" w:hAnsi="Arial" w:cs="Arial"/>
              </w:rPr>
              <w:t>terminas  - 14 kalendorinių dienų arba kitas tarpusavyje suderintas terminas.</w:t>
            </w:r>
          </w:p>
        </w:tc>
        <w:tc>
          <w:tcPr>
            <w:tcW w:w="4447" w:type="dxa"/>
          </w:tcPr>
          <w:p w14:paraId="0D7D310A" w14:textId="2CCA0DE0" w:rsidR="000C3B37" w:rsidRPr="000C3B37" w:rsidRDefault="000C3B37" w:rsidP="000C3B37">
            <w:pPr>
              <w:jc w:val="both"/>
              <w:rPr>
                <w:rFonts w:ascii="Arial" w:hAnsi="Arial" w:cs="Arial"/>
                <w:lang w:val="en-US"/>
              </w:rPr>
            </w:pPr>
            <w:r w:rsidRPr="000C3B37">
              <w:rPr>
                <w:rFonts w:ascii="Arial" w:hAnsi="Arial" w:cs="Arial"/>
                <w:lang w:val="en-US"/>
              </w:rPr>
              <w:t>The response time for consultations at the substation is 14 calendar days or another mutually agreed time.</w:t>
            </w:r>
          </w:p>
        </w:tc>
      </w:tr>
      <w:tr w:rsidR="007D54BF" w14:paraId="3B73BC70" w14:textId="77777777" w:rsidTr="007D54BF">
        <w:trPr>
          <w:trHeight w:val="533"/>
        </w:trPr>
        <w:tc>
          <w:tcPr>
            <w:tcW w:w="715" w:type="dxa"/>
          </w:tcPr>
          <w:p w14:paraId="76C2A636" w14:textId="4C2A67B2" w:rsidR="007D54BF" w:rsidRDefault="007D54BF" w:rsidP="007D54BF">
            <w:pPr>
              <w:pStyle w:val="1"/>
              <w:spacing w:after="0" w:line="240" w:lineRule="auto"/>
              <w:rPr>
                <w:rFonts w:ascii="Arial" w:hAnsi="Arial" w:cs="Arial"/>
              </w:rPr>
            </w:pPr>
            <w:r>
              <w:rPr>
                <w:rFonts w:ascii="Arial" w:hAnsi="Arial" w:cs="Arial"/>
              </w:rPr>
              <w:t>4.4.</w:t>
            </w:r>
          </w:p>
        </w:tc>
        <w:tc>
          <w:tcPr>
            <w:tcW w:w="4050" w:type="dxa"/>
          </w:tcPr>
          <w:p w14:paraId="246F5DBB" w14:textId="7C147F04" w:rsidR="007D54BF" w:rsidRPr="000C3B37" w:rsidRDefault="007D54BF" w:rsidP="007D54BF">
            <w:pPr>
              <w:jc w:val="both"/>
              <w:rPr>
                <w:rFonts w:ascii="Arial" w:hAnsi="Arial" w:cs="Arial"/>
              </w:rPr>
            </w:pPr>
            <w:r>
              <w:rPr>
                <w:rFonts w:ascii="Arial" w:hAnsi="Arial" w:cs="Arial"/>
              </w:rPr>
              <w:t>Tiekėjas prisijungimą prie BEKS VS turi gauti iš gamintojo Fluence</w:t>
            </w:r>
          </w:p>
        </w:tc>
        <w:tc>
          <w:tcPr>
            <w:tcW w:w="4447" w:type="dxa"/>
          </w:tcPr>
          <w:p w14:paraId="5F6B8900" w14:textId="3959C413" w:rsidR="007D54BF" w:rsidRPr="000C3B37" w:rsidRDefault="007D54BF" w:rsidP="007D54BF">
            <w:pPr>
              <w:jc w:val="both"/>
              <w:rPr>
                <w:rFonts w:ascii="Arial" w:hAnsi="Arial" w:cs="Arial"/>
                <w:lang w:val="en-US"/>
              </w:rPr>
            </w:pPr>
            <w:r w:rsidRPr="00A35416">
              <w:rPr>
                <w:rFonts w:ascii="Arial" w:hAnsi="Arial" w:cs="Arial"/>
                <w:lang w:val="en-US"/>
              </w:rPr>
              <w:t>The supplier must obtain a connection to BE</w:t>
            </w:r>
            <w:r>
              <w:rPr>
                <w:rFonts w:ascii="Arial" w:hAnsi="Arial" w:cs="Arial"/>
                <w:lang w:val="en-US"/>
              </w:rPr>
              <w:t>SS</w:t>
            </w:r>
            <w:r w:rsidRPr="00A35416">
              <w:rPr>
                <w:rFonts w:ascii="Arial" w:hAnsi="Arial" w:cs="Arial"/>
                <w:lang w:val="en-US"/>
              </w:rPr>
              <w:t xml:space="preserve"> </w:t>
            </w:r>
            <w:r>
              <w:rPr>
                <w:rFonts w:ascii="Arial" w:hAnsi="Arial" w:cs="Arial"/>
                <w:lang w:val="en-US"/>
              </w:rPr>
              <w:t>C</w:t>
            </w:r>
            <w:r w:rsidRPr="00A35416">
              <w:rPr>
                <w:rFonts w:ascii="Arial" w:hAnsi="Arial" w:cs="Arial"/>
                <w:lang w:val="en-US"/>
              </w:rPr>
              <w:t>S from the manufacturer Fluence.</w:t>
            </w:r>
          </w:p>
        </w:tc>
      </w:tr>
    </w:tbl>
    <w:p w14:paraId="145B1A9D" w14:textId="15BB4C27" w:rsidR="00544068" w:rsidRPr="002B46E1" w:rsidRDefault="009050B3" w:rsidP="002B46E1">
      <w:pPr>
        <w:pStyle w:val="1"/>
        <w:spacing w:after="0" w:line="240" w:lineRule="auto"/>
        <w:rPr>
          <w:rFonts w:ascii="Arial" w:hAnsi="Arial" w:cs="Arial"/>
        </w:rPr>
      </w:pPr>
      <w:r w:rsidRPr="00387F1F">
        <w:rPr>
          <w:rFonts w:ascii="Arial" w:hAnsi="Arial" w:cs="Arial"/>
        </w:rPr>
        <w:tab/>
      </w:r>
    </w:p>
    <w:p w14:paraId="22C2149E" w14:textId="2C2BB121" w:rsidR="009050B3" w:rsidRPr="00387F1F" w:rsidRDefault="009050B3" w:rsidP="00387F1F">
      <w:pPr>
        <w:pStyle w:val="1"/>
        <w:tabs>
          <w:tab w:val="left" w:pos="3565"/>
        </w:tabs>
        <w:spacing w:after="0" w:line="240" w:lineRule="auto"/>
        <w:rPr>
          <w:rFonts w:ascii="Arial" w:hAnsi="Arial" w:cs="Arial"/>
        </w:rPr>
      </w:pPr>
    </w:p>
    <w:p w14:paraId="5171B86E" w14:textId="25144116" w:rsidR="00B97F60" w:rsidRPr="00387F1F" w:rsidRDefault="00580688" w:rsidP="002B46E1">
      <w:pPr>
        <w:pStyle w:val="1"/>
        <w:tabs>
          <w:tab w:val="left" w:pos="3565"/>
        </w:tabs>
        <w:spacing w:after="0" w:line="240" w:lineRule="auto"/>
        <w:ind w:left="3888" w:hanging="3888"/>
        <w:rPr>
          <w:rFonts w:ascii="Arial" w:hAnsi="Arial" w:cs="Arial"/>
        </w:rPr>
      </w:pPr>
      <w:r w:rsidRPr="00387F1F">
        <w:rPr>
          <w:rFonts w:ascii="Arial" w:hAnsi="Arial" w:cs="Arial"/>
        </w:rPr>
        <w:tab/>
      </w:r>
      <w:r w:rsidR="00475FD1" w:rsidRPr="00387F1F">
        <w:rPr>
          <w:rFonts w:ascii="Arial" w:hAnsi="Arial" w:cs="Arial"/>
        </w:rPr>
        <w:tab/>
      </w:r>
    </w:p>
    <w:p w14:paraId="25DBD3FA" w14:textId="77777777" w:rsidR="00187E5A" w:rsidRPr="000C3B37" w:rsidRDefault="00187E5A" w:rsidP="00387F1F">
      <w:pPr>
        <w:pStyle w:val="1"/>
        <w:tabs>
          <w:tab w:val="left" w:pos="3565"/>
        </w:tabs>
        <w:spacing w:after="0" w:line="240" w:lineRule="auto"/>
        <w:ind w:left="1146"/>
        <w:jc w:val="both"/>
        <w:rPr>
          <w:rFonts w:ascii="Arial" w:hAnsi="Arial" w:cs="Arial"/>
          <w:lang w:val="en-US"/>
        </w:rPr>
      </w:pPr>
    </w:p>
    <w:p w14:paraId="51D50DBB" w14:textId="77777777" w:rsidR="007B6246" w:rsidRPr="00387F1F" w:rsidRDefault="007B6246" w:rsidP="00387F1F">
      <w:pPr>
        <w:pStyle w:val="1"/>
        <w:tabs>
          <w:tab w:val="left" w:pos="3565"/>
        </w:tabs>
        <w:spacing w:after="0" w:line="240" w:lineRule="auto"/>
        <w:ind w:left="1146"/>
        <w:jc w:val="both"/>
        <w:rPr>
          <w:rFonts w:ascii="Arial" w:hAnsi="Arial" w:cs="Arial"/>
        </w:rPr>
      </w:pPr>
    </w:p>
    <w:p w14:paraId="4768CEF4" w14:textId="77777777" w:rsidR="00253992" w:rsidRPr="00387F1F" w:rsidRDefault="00253992" w:rsidP="00387F1F">
      <w:pPr>
        <w:pStyle w:val="1"/>
        <w:tabs>
          <w:tab w:val="left" w:pos="3565"/>
        </w:tabs>
        <w:spacing w:after="0" w:line="240" w:lineRule="auto"/>
        <w:ind w:left="720"/>
        <w:jc w:val="both"/>
        <w:rPr>
          <w:rFonts w:ascii="Arial" w:hAnsi="Arial" w:cs="Arial"/>
        </w:rPr>
      </w:pPr>
    </w:p>
    <w:p w14:paraId="70E8A64A" w14:textId="77777777" w:rsidR="00980452" w:rsidRPr="00387F1F" w:rsidRDefault="00980452" w:rsidP="00387F1F">
      <w:pPr>
        <w:pStyle w:val="Sraopastraipa"/>
        <w:spacing w:after="0" w:line="240" w:lineRule="auto"/>
        <w:ind w:left="1080"/>
        <w:rPr>
          <w:rFonts w:ascii="Arial" w:hAnsi="Arial" w:cs="Arial"/>
          <w:lang w:val="en-US"/>
        </w:rPr>
      </w:pPr>
    </w:p>
    <w:p w14:paraId="111B5656" w14:textId="77777777" w:rsidR="00661691" w:rsidRPr="00387F1F" w:rsidRDefault="00661691" w:rsidP="00387F1F">
      <w:pPr>
        <w:spacing w:after="0" w:line="240" w:lineRule="auto"/>
        <w:rPr>
          <w:rFonts w:ascii="Arial" w:hAnsi="Arial" w:cs="Arial"/>
        </w:rPr>
      </w:pPr>
    </w:p>
    <w:sectPr w:rsidR="00661691" w:rsidRPr="00387F1F" w:rsidSect="003D62CC">
      <w:headerReference w:type="default" r:id="rId11"/>
      <w:footnotePr>
        <w:numFmt w:val="upperRoman"/>
      </w:footnotePr>
      <w:pgSz w:w="12240" w:h="15840"/>
      <w:pgMar w:top="1428" w:right="1742" w:bottom="1418" w:left="1276" w:header="999" w:footer="1314"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DE78C" w14:textId="77777777" w:rsidR="000B46DE" w:rsidRDefault="000B46DE" w:rsidP="00F96352">
      <w:pPr>
        <w:spacing w:after="0" w:line="240" w:lineRule="auto"/>
      </w:pPr>
      <w:r>
        <w:separator/>
      </w:r>
    </w:p>
  </w:endnote>
  <w:endnote w:type="continuationSeparator" w:id="0">
    <w:p w14:paraId="3F0C5357" w14:textId="77777777" w:rsidR="000B46DE" w:rsidRDefault="000B46DE" w:rsidP="00F96352">
      <w:pPr>
        <w:spacing w:after="0" w:line="240" w:lineRule="auto"/>
      </w:pPr>
      <w:r>
        <w:continuationSeparator/>
      </w:r>
    </w:p>
  </w:endnote>
  <w:endnote w:type="continuationNotice" w:id="1">
    <w:p w14:paraId="50319FD9" w14:textId="77777777" w:rsidR="000B46DE" w:rsidRDefault="000B46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5F1DC" w14:textId="77777777" w:rsidR="000B46DE" w:rsidRDefault="000B46DE" w:rsidP="00F96352">
      <w:pPr>
        <w:spacing w:after="0" w:line="240" w:lineRule="auto"/>
      </w:pPr>
      <w:r>
        <w:separator/>
      </w:r>
    </w:p>
  </w:footnote>
  <w:footnote w:type="continuationSeparator" w:id="0">
    <w:p w14:paraId="5ECD8670" w14:textId="77777777" w:rsidR="000B46DE" w:rsidRDefault="000B46DE" w:rsidP="00F96352">
      <w:pPr>
        <w:spacing w:after="0" w:line="240" w:lineRule="auto"/>
      </w:pPr>
      <w:r>
        <w:continuationSeparator/>
      </w:r>
    </w:p>
  </w:footnote>
  <w:footnote w:type="continuationNotice" w:id="1">
    <w:p w14:paraId="04BDC8DC" w14:textId="77777777" w:rsidR="000B46DE" w:rsidRDefault="000B46D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B6D25" w14:textId="361FC61C" w:rsidR="00AC3123" w:rsidRDefault="00AC31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E5D10"/>
    <w:multiLevelType w:val="multilevel"/>
    <w:tmpl w:val="FA180CDE"/>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9E59F5"/>
    <w:multiLevelType w:val="multilevel"/>
    <w:tmpl w:val="FE0EEDEA"/>
    <w:lvl w:ilvl="0">
      <w:start w:val="2"/>
      <w:numFmt w:val="decimal"/>
      <w:lvlText w:val="%1."/>
      <w:lvlJc w:val="left"/>
      <w:pPr>
        <w:ind w:left="720" w:hanging="360"/>
      </w:pPr>
      <w:rPr>
        <w:rFonts w:hint="default"/>
      </w:rPr>
    </w:lvl>
    <w:lvl w:ilvl="1">
      <w:start w:val="1"/>
      <w:numFmt w:val="decimal"/>
      <w:isLgl/>
      <w:lvlText w:val="%1.%2."/>
      <w:lvlJc w:val="left"/>
      <w:pPr>
        <w:ind w:left="1146"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FE20C94"/>
    <w:multiLevelType w:val="multilevel"/>
    <w:tmpl w:val="B212E934"/>
    <w:lvl w:ilvl="0">
      <w:start w:val="5"/>
      <w:numFmt w:val="decimal"/>
      <w:lvlText w:val="%1."/>
      <w:lvlJc w:val="left"/>
      <w:pPr>
        <w:ind w:left="720" w:hanging="360"/>
      </w:pPr>
      <w:rPr>
        <w:rFonts w:hint="default"/>
      </w:rPr>
    </w:lvl>
    <w:lvl w:ilvl="1">
      <w:start w:val="1"/>
      <w:numFmt w:val="decimal"/>
      <w:isLgl/>
      <w:lvlText w:val="%1.%2."/>
      <w:lvlJc w:val="left"/>
      <w:pPr>
        <w:ind w:left="1146"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10122D22"/>
    <w:multiLevelType w:val="multilevel"/>
    <w:tmpl w:val="A6A4952C"/>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04278DC"/>
    <w:multiLevelType w:val="multilevel"/>
    <w:tmpl w:val="E3A60966"/>
    <w:lvl w:ilvl="0">
      <w:start w:val="1"/>
      <w:numFmt w:val="bullet"/>
      <w:lvlText w:val="•"/>
      <w:lvlJc w:val="left"/>
      <w:rPr>
        <w:rFonts w:ascii="Segoe UI" w:eastAsia="Segoe UI" w:hAnsi="Segoe UI" w:cs="Segoe UI"/>
        <w:b w:val="0"/>
        <w:bCs w:val="0"/>
        <w:i w:val="0"/>
        <w:iCs w:val="0"/>
        <w:smallCaps w:val="0"/>
        <w:strike w:val="0"/>
        <w:color w:val="00B0B9"/>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DE6771"/>
    <w:multiLevelType w:val="multilevel"/>
    <w:tmpl w:val="200E2DCE"/>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b w:val="0"/>
        <w:bCs w:val="0"/>
      </w:rPr>
    </w:lvl>
    <w:lvl w:ilvl="2">
      <w:start w:val="1"/>
      <w:numFmt w:val="decimal"/>
      <w:isLgl/>
      <w:lvlText w:val="%1.%2.%3."/>
      <w:lvlJc w:val="left"/>
      <w:pPr>
        <w:ind w:left="1080" w:hanging="720"/>
      </w:pPr>
      <w:rPr>
        <w:rFonts w:hint="default"/>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A4A39FE"/>
    <w:multiLevelType w:val="multilevel"/>
    <w:tmpl w:val="E288042C"/>
    <w:lvl w:ilvl="0">
      <w:start w:val="4"/>
      <w:numFmt w:val="decimal"/>
      <w:lvlText w:val="%1."/>
      <w:lvlJc w:val="left"/>
      <w:pPr>
        <w:ind w:left="720" w:hanging="360"/>
      </w:pPr>
      <w:rPr>
        <w:rFonts w:hint="default"/>
      </w:rPr>
    </w:lvl>
    <w:lvl w:ilvl="1">
      <w:start w:val="1"/>
      <w:numFmt w:val="decimal"/>
      <w:isLgl/>
      <w:lvlText w:val="%1.%2."/>
      <w:lvlJc w:val="left"/>
      <w:pPr>
        <w:ind w:left="1146"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C9C5006"/>
    <w:multiLevelType w:val="multilevel"/>
    <w:tmpl w:val="AB14A798"/>
    <w:lvl w:ilvl="0">
      <w:start w:val="4"/>
      <w:numFmt w:val="decimal"/>
      <w:lvlText w:val="%1."/>
      <w:lvlJc w:val="left"/>
      <w:pPr>
        <w:ind w:left="720" w:hanging="360"/>
      </w:pPr>
      <w:rPr>
        <w:rFonts w:hint="default"/>
      </w:rPr>
    </w:lvl>
    <w:lvl w:ilvl="1">
      <w:start w:val="1"/>
      <w:numFmt w:val="decimal"/>
      <w:isLgl/>
      <w:lvlText w:val="%1.%2."/>
      <w:lvlJc w:val="left"/>
      <w:pPr>
        <w:ind w:left="1146"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36B62C91"/>
    <w:multiLevelType w:val="hybridMultilevel"/>
    <w:tmpl w:val="FA68FEDC"/>
    <w:lvl w:ilvl="0" w:tplc="0427000F">
      <w:start w:val="1"/>
      <w:numFmt w:val="decimal"/>
      <w:lvlText w:val="%1."/>
      <w:lvlJc w:val="left"/>
      <w:pPr>
        <w:ind w:left="1713" w:hanging="360"/>
      </w:p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9" w15:restartNumberingAfterBreak="0">
    <w:nsid w:val="39FE070F"/>
    <w:multiLevelType w:val="multilevel"/>
    <w:tmpl w:val="FD4293E2"/>
    <w:lvl w:ilvl="0">
      <w:start w:val="6"/>
      <w:numFmt w:val="decimal"/>
      <w:lvlText w:val="%1."/>
      <w:lvlJc w:val="left"/>
      <w:rPr>
        <w:rFonts w:ascii="Segoe UI" w:eastAsia="Segoe UI" w:hAnsi="Segoe UI" w:cs="Segoe UI"/>
        <w:b w:val="0"/>
        <w:bCs w:val="0"/>
        <w:i w:val="0"/>
        <w:iCs w:val="0"/>
        <w:smallCaps w:val="0"/>
        <w:strike w:val="0"/>
        <w:color w:val="0050B5"/>
        <w:spacing w:val="0"/>
        <w:w w:val="100"/>
        <w:position w:val="0"/>
        <w:sz w:val="48"/>
        <w:szCs w:val="4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1EF3140"/>
    <w:multiLevelType w:val="multilevel"/>
    <w:tmpl w:val="200E2DCE"/>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b w:val="0"/>
        <w:bCs w:val="0"/>
      </w:rPr>
    </w:lvl>
    <w:lvl w:ilvl="2">
      <w:start w:val="1"/>
      <w:numFmt w:val="decimal"/>
      <w:isLgl/>
      <w:lvlText w:val="%1.%2.%3."/>
      <w:lvlJc w:val="left"/>
      <w:pPr>
        <w:ind w:left="1080" w:hanging="720"/>
      </w:pPr>
      <w:rPr>
        <w:rFonts w:hint="default"/>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44FE06D8"/>
    <w:multiLevelType w:val="multilevel"/>
    <w:tmpl w:val="617E88E4"/>
    <w:lvl w:ilvl="0">
      <w:start w:val="3"/>
      <w:numFmt w:val="decimal"/>
      <w:lvlText w:val="%1."/>
      <w:lvlJc w:val="left"/>
      <w:rPr>
        <w:rFonts w:ascii="Segoe UI" w:eastAsia="Segoe UI" w:hAnsi="Segoe UI" w:cs="Segoe UI"/>
        <w:b w:val="0"/>
        <w:bCs w:val="0"/>
        <w:i w:val="0"/>
        <w:iCs w:val="0"/>
        <w:smallCaps w:val="0"/>
        <w:strike w:val="0"/>
        <w:color w:val="0050B5"/>
        <w:spacing w:val="0"/>
        <w:w w:val="100"/>
        <w:position w:val="0"/>
        <w:sz w:val="48"/>
        <w:szCs w:val="48"/>
        <w:u w:val="none"/>
        <w:shd w:val="clear" w:color="auto" w:fill="FFFFFF"/>
      </w:rPr>
    </w:lvl>
    <w:lvl w:ilvl="1">
      <w:start w:val="1"/>
      <w:numFmt w:val="decimal"/>
      <w:lvlText w:val="%1.%2"/>
      <w:lvlJc w:val="left"/>
      <w:rPr>
        <w:rFonts w:ascii="Segoe UI" w:eastAsia="Segoe UI" w:hAnsi="Segoe UI" w:cs="Segoe UI"/>
        <w:b w:val="0"/>
        <w:bCs w:val="0"/>
        <w:i w:val="0"/>
        <w:iCs w:val="0"/>
        <w:smallCaps w:val="0"/>
        <w:strike w:val="0"/>
        <w:color w:val="000000"/>
        <w:spacing w:val="0"/>
        <w:w w:val="100"/>
        <w:position w:val="0"/>
        <w:sz w:val="36"/>
        <w:szCs w:val="36"/>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7A00D52"/>
    <w:multiLevelType w:val="multilevel"/>
    <w:tmpl w:val="81F4D02A"/>
    <w:lvl w:ilvl="0">
      <w:start w:val="2"/>
      <w:numFmt w:val="decimal"/>
      <w:lvlText w:val="5.%1"/>
      <w:lvlJc w:val="left"/>
      <w:rPr>
        <w:rFonts w:ascii="Segoe UI" w:eastAsia="Segoe UI" w:hAnsi="Segoe UI" w:cs="Segoe UI"/>
        <w:b w:val="0"/>
        <w:bCs w:val="0"/>
        <w:i w:val="0"/>
        <w:iCs w:val="0"/>
        <w:smallCaps w:val="0"/>
        <w:strike w:val="0"/>
        <w:color w:val="000000"/>
        <w:spacing w:val="0"/>
        <w:w w:val="100"/>
        <w:position w:val="0"/>
        <w:sz w:val="36"/>
        <w:szCs w:val="3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DAC7990"/>
    <w:multiLevelType w:val="multilevel"/>
    <w:tmpl w:val="AF828524"/>
    <w:lvl w:ilvl="0">
      <w:start w:val="2"/>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5040" w:hanging="2160"/>
      </w:pPr>
      <w:rPr>
        <w:rFonts w:hint="default"/>
        <w:b w:val="0"/>
      </w:rPr>
    </w:lvl>
  </w:abstractNum>
  <w:abstractNum w:abstractNumId="14" w15:restartNumberingAfterBreak="0">
    <w:nsid w:val="55D63D41"/>
    <w:multiLevelType w:val="multilevel"/>
    <w:tmpl w:val="CC4C2A72"/>
    <w:lvl w:ilvl="0">
      <w:start w:val="4"/>
      <w:numFmt w:val="decimal"/>
      <w:lvlText w:val="%1."/>
      <w:lvlJc w:val="left"/>
      <w:pPr>
        <w:ind w:left="720" w:hanging="360"/>
      </w:pPr>
      <w:rPr>
        <w:rFonts w:hint="default"/>
      </w:rPr>
    </w:lvl>
    <w:lvl w:ilvl="1">
      <w:start w:val="1"/>
      <w:numFmt w:val="decimal"/>
      <w:isLgl/>
      <w:lvlText w:val="%1.%2."/>
      <w:lvlJc w:val="left"/>
      <w:pPr>
        <w:ind w:left="1146"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E900FC4"/>
    <w:multiLevelType w:val="multilevel"/>
    <w:tmpl w:val="2E722762"/>
    <w:lvl w:ilvl="0">
      <w:start w:val="2"/>
      <w:numFmt w:val="decimal"/>
      <w:lvlText w:val="%1"/>
      <w:lvlJc w:val="left"/>
      <w:pPr>
        <w:ind w:left="360" w:hanging="360"/>
      </w:pPr>
      <w:rPr>
        <w:rFonts w:hint="default"/>
        <w:b w:val="0"/>
      </w:rPr>
    </w:lvl>
    <w:lvl w:ilvl="1">
      <w:start w:val="1"/>
      <w:numFmt w:val="decimal"/>
      <w:lvlText w:val="%1.%2"/>
      <w:lvlJc w:val="left"/>
      <w:pPr>
        <w:ind w:left="1069" w:hanging="36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832" w:hanging="2160"/>
      </w:pPr>
      <w:rPr>
        <w:rFonts w:hint="default"/>
        <w:b w:val="0"/>
      </w:rPr>
    </w:lvl>
  </w:abstractNum>
  <w:abstractNum w:abstractNumId="16" w15:restartNumberingAfterBreak="0">
    <w:nsid w:val="5EA231D5"/>
    <w:multiLevelType w:val="hybridMultilevel"/>
    <w:tmpl w:val="61603E46"/>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17" w15:restartNumberingAfterBreak="0">
    <w:nsid w:val="648B777E"/>
    <w:multiLevelType w:val="hybridMultilevel"/>
    <w:tmpl w:val="FD94B48A"/>
    <w:lvl w:ilvl="0" w:tplc="2AB4949E">
      <w:numFmt w:val="bullet"/>
      <w:lvlText w:val="-"/>
      <w:lvlJc w:val="left"/>
      <w:pPr>
        <w:ind w:left="720" w:hanging="360"/>
      </w:pPr>
      <w:rPr>
        <w:rFonts w:ascii="Trebuchet MS" w:eastAsiaTheme="minorHAnsi"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A1E4F99"/>
    <w:multiLevelType w:val="multilevel"/>
    <w:tmpl w:val="E0C8D232"/>
    <w:lvl w:ilvl="0">
      <w:start w:val="1"/>
      <w:numFmt w:val="decimal"/>
      <w:lvlText w:val="%1"/>
      <w:lvlJc w:val="left"/>
      <w:pPr>
        <w:ind w:left="460" w:hanging="4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9" w15:restartNumberingAfterBreak="0">
    <w:nsid w:val="6CD028A3"/>
    <w:multiLevelType w:val="multilevel"/>
    <w:tmpl w:val="9490C2FE"/>
    <w:lvl w:ilvl="0">
      <w:start w:val="1"/>
      <w:numFmt w:val="decimal"/>
      <w:lvlText w:val="%1."/>
      <w:lvlJc w:val="left"/>
      <w:pPr>
        <w:ind w:left="1429" w:hanging="360"/>
      </w:pPr>
    </w:lvl>
    <w:lvl w:ilvl="1">
      <w:start w:val="2"/>
      <w:numFmt w:val="decimal"/>
      <w:isLgl/>
      <w:lvlText w:val="%1.%2."/>
      <w:lvlJc w:val="left"/>
      <w:pPr>
        <w:ind w:left="1789" w:hanging="720"/>
      </w:pPr>
      <w:rPr>
        <w:rFonts w:hint="default"/>
        <w:b w:val="0"/>
      </w:rPr>
    </w:lvl>
    <w:lvl w:ilvl="2">
      <w:start w:val="1"/>
      <w:numFmt w:val="decimal"/>
      <w:isLgl/>
      <w:lvlText w:val="%1.%2.%3."/>
      <w:lvlJc w:val="left"/>
      <w:pPr>
        <w:ind w:left="1789" w:hanging="720"/>
      </w:pPr>
      <w:rPr>
        <w:rFonts w:hint="default"/>
        <w:b w:val="0"/>
      </w:rPr>
    </w:lvl>
    <w:lvl w:ilvl="3">
      <w:start w:val="1"/>
      <w:numFmt w:val="decimal"/>
      <w:isLgl/>
      <w:lvlText w:val="%1.%2.%3.%4."/>
      <w:lvlJc w:val="left"/>
      <w:pPr>
        <w:ind w:left="2149" w:hanging="1080"/>
      </w:pPr>
      <w:rPr>
        <w:rFonts w:hint="default"/>
        <w:b w:val="0"/>
      </w:rPr>
    </w:lvl>
    <w:lvl w:ilvl="4">
      <w:start w:val="1"/>
      <w:numFmt w:val="decimal"/>
      <w:isLgl/>
      <w:lvlText w:val="%1.%2.%3.%4.%5."/>
      <w:lvlJc w:val="left"/>
      <w:pPr>
        <w:ind w:left="2149" w:hanging="1080"/>
      </w:pPr>
      <w:rPr>
        <w:rFonts w:hint="default"/>
        <w:b w:val="0"/>
      </w:rPr>
    </w:lvl>
    <w:lvl w:ilvl="5">
      <w:start w:val="1"/>
      <w:numFmt w:val="decimal"/>
      <w:isLgl/>
      <w:lvlText w:val="%1.%2.%3.%4.%5.%6."/>
      <w:lvlJc w:val="left"/>
      <w:pPr>
        <w:ind w:left="2509" w:hanging="1440"/>
      </w:pPr>
      <w:rPr>
        <w:rFonts w:hint="default"/>
        <w:b w:val="0"/>
      </w:rPr>
    </w:lvl>
    <w:lvl w:ilvl="6">
      <w:start w:val="1"/>
      <w:numFmt w:val="decimal"/>
      <w:isLgl/>
      <w:lvlText w:val="%1.%2.%3.%4.%5.%6.%7."/>
      <w:lvlJc w:val="left"/>
      <w:pPr>
        <w:ind w:left="2509" w:hanging="1440"/>
      </w:pPr>
      <w:rPr>
        <w:rFonts w:hint="default"/>
        <w:b w:val="0"/>
      </w:rPr>
    </w:lvl>
    <w:lvl w:ilvl="7">
      <w:start w:val="1"/>
      <w:numFmt w:val="decimal"/>
      <w:isLgl/>
      <w:lvlText w:val="%1.%2.%3.%4.%5.%6.%7.%8."/>
      <w:lvlJc w:val="left"/>
      <w:pPr>
        <w:ind w:left="2869" w:hanging="1800"/>
      </w:pPr>
      <w:rPr>
        <w:rFonts w:hint="default"/>
        <w:b w:val="0"/>
      </w:rPr>
    </w:lvl>
    <w:lvl w:ilvl="8">
      <w:start w:val="1"/>
      <w:numFmt w:val="decimal"/>
      <w:isLgl/>
      <w:lvlText w:val="%1.%2.%3.%4.%5.%6.%7.%8.%9."/>
      <w:lvlJc w:val="left"/>
      <w:pPr>
        <w:ind w:left="2869" w:hanging="1800"/>
      </w:pPr>
      <w:rPr>
        <w:rFonts w:hint="default"/>
        <w:b w:val="0"/>
      </w:rPr>
    </w:lvl>
  </w:abstractNum>
  <w:abstractNum w:abstractNumId="20" w15:restartNumberingAfterBreak="0">
    <w:nsid w:val="6FF4425D"/>
    <w:multiLevelType w:val="hybridMultilevel"/>
    <w:tmpl w:val="74CAF0D8"/>
    <w:lvl w:ilvl="0" w:tplc="1A44EE70">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572FEB"/>
    <w:multiLevelType w:val="multilevel"/>
    <w:tmpl w:val="E288042C"/>
    <w:lvl w:ilvl="0">
      <w:start w:val="4"/>
      <w:numFmt w:val="decimal"/>
      <w:lvlText w:val="%1."/>
      <w:lvlJc w:val="left"/>
      <w:pPr>
        <w:ind w:left="720" w:hanging="360"/>
      </w:pPr>
      <w:rPr>
        <w:rFonts w:hint="default"/>
      </w:rPr>
    </w:lvl>
    <w:lvl w:ilvl="1">
      <w:start w:val="1"/>
      <w:numFmt w:val="decimal"/>
      <w:isLgl/>
      <w:lvlText w:val="%1.%2."/>
      <w:lvlJc w:val="left"/>
      <w:pPr>
        <w:ind w:left="1146"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7362382E"/>
    <w:multiLevelType w:val="multilevel"/>
    <w:tmpl w:val="E1AC05C8"/>
    <w:lvl w:ilvl="0">
      <w:start w:val="1"/>
      <w:numFmt w:val="decimal"/>
      <w:lvlText w:val="%1"/>
      <w:lvlJc w:val="left"/>
      <w:pPr>
        <w:ind w:left="470" w:hanging="470"/>
      </w:pPr>
      <w:rPr>
        <w:rFonts w:hint="default"/>
        <w:b/>
      </w:rPr>
    </w:lvl>
    <w:lvl w:ilvl="1">
      <w:start w:val="1"/>
      <w:numFmt w:val="decimal"/>
      <w:lvlText w:val="%1.%2"/>
      <w:lvlJc w:val="left"/>
      <w:pPr>
        <w:ind w:left="470" w:hanging="47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3" w15:restartNumberingAfterBreak="0">
    <w:nsid w:val="783028BD"/>
    <w:multiLevelType w:val="multilevel"/>
    <w:tmpl w:val="3D149C9A"/>
    <w:lvl w:ilvl="0">
      <w:start w:val="1"/>
      <w:numFmt w:val="decimal"/>
      <w:lvlText w:val="6.%1"/>
      <w:lvlJc w:val="left"/>
      <w:rPr>
        <w:rFonts w:ascii="Segoe UI" w:eastAsia="Segoe UI" w:hAnsi="Segoe UI" w:cs="Segoe UI"/>
        <w:b w:val="0"/>
        <w:bCs w:val="0"/>
        <w:i w:val="0"/>
        <w:iCs w:val="0"/>
        <w:smallCaps w:val="0"/>
        <w:strike w:val="0"/>
        <w:color w:val="000000"/>
        <w:spacing w:val="0"/>
        <w:w w:val="100"/>
        <w:position w:val="0"/>
        <w:sz w:val="36"/>
        <w:szCs w:val="3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D127E62"/>
    <w:multiLevelType w:val="multilevel"/>
    <w:tmpl w:val="A6A4952C"/>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7DB97A8A"/>
    <w:multiLevelType w:val="multilevel"/>
    <w:tmpl w:val="821278A0"/>
    <w:lvl w:ilvl="0">
      <w:start w:val="3"/>
      <w:numFmt w:val="decimal"/>
      <w:lvlText w:val="3.%1"/>
      <w:lvlJc w:val="left"/>
      <w:rPr>
        <w:rFonts w:ascii="Segoe UI" w:eastAsia="Segoe UI" w:hAnsi="Segoe UI" w:cs="Segoe UI"/>
        <w:b w:val="0"/>
        <w:bCs w:val="0"/>
        <w:i w:val="0"/>
        <w:iCs w:val="0"/>
        <w:smallCaps w:val="0"/>
        <w:strike w:val="0"/>
        <w:color w:val="000000"/>
        <w:spacing w:val="0"/>
        <w:w w:val="100"/>
        <w:position w:val="0"/>
        <w:sz w:val="36"/>
        <w:szCs w:val="3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DEF12FB"/>
    <w:multiLevelType w:val="multilevel"/>
    <w:tmpl w:val="A6A4952C"/>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281040278">
    <w:abstractNumId w:val="17"/>
  </w:num>
  <w:num w:numId="2" w16cid:durableId="1323897704">
    <w:abstractNumId w:val="10"/>
  </w:num>
  <w:num w:numId="3" w16cid:durableId="1288269139">
    <w:abstractNumId w:val="8"/>
  </w:num>
  <w:num w:numId="4" w16cid:durableId="905648616">
    <w:abstractNumId w:val="11"/>
  </w:num>
  <w:num w:numId="5" w16cid:durableId="228154911">
    <w:abstractNumId w:val="4"/>
  </w:num>
  <w:num w:numId="6" w16cid:durableId="1267421654">
    <w:abstractNumId w:val="25"/>
  </w:num>
  <w:num w:numId="7" w16cid:durableId="1120798995">
    <w:abstractNumId w:val="18"/>
  </w:num>
  <w:num w:numId="8" w16cid:durableId="1474368763">
    <w:abstractNumId w:val="0"/>
  </w:num>
  <w:num w:numId="9" w16cid:durableId="305207039">
    <w:abstractNumId w:val="12"/>
  </w:num>
  <w:num w:numId="10" w16cid:durableId="1761947494">
    <w:abstractNumId w:val="23"/>
  </w:num>
  <w:num w:numId="11" w16cid:durableId="1523930551">
    <w:abstractNumId w:val="26"/>
  </w:num>
  <w:num w:numId="12" w16cid:durableId="1717701436">
    <w:abstractNumId w:val="16"/>
  </w:num>
  <w:num w:numId="13" w16cid:durableId="1740592192">
    <w:abstractNumId w:val="3"/>
  </w:num>
  <w:num w:numId="14" w16cid:durableId="1205869243">
    <w:abstractNumId w:val="24"/>
  </w:num>
  <w:num w:numId="15" w16cid:durableId="2081828119">
    <w:abstractNumId w:val="14"/>
  </w:num>
  <w:num w:numId="16" w16cid:durableId="296491362">
    <w:abstractNumId w:val="2"/>
  </w:num>
  <w:num w:numId="17" w16cid:durableId="1083768959">
    <w:abstractNumId w:val="9"/>
  </w:num>
  <w:num w:numId="18" w16cid:durableId="1251814963">
    <w:abstractNumId w:val="22"/>
  </w:num>
  <w:num w:numId="19" w16cid:durableId="1082751863">
    <w:abstractNumId w:val="7"/>
  </w:num>
  <w:num w:numId="20" w16cid:durableId="513618890">
    <w:abstractNumId w:val="6"/>
  </w:num>
  <w:num w:numId="21" w16cid:durableId="517043902">
    <w:abstractNumId w:val="21"/>
  </w:num>
  <w:num w:numId="22" w16cid:durableId="767503784">
    <w:abstractNumId w:val="1"/>
  </w:num>
  <w:num w:numId="23" w16cid:durableId="362247873">
    <w:abstractNumId w:val="13"/>
  </w:num>
  <w:num w:numId="24" w16cid:durableId="95832393">
    <w:abstractNumId w:val="15"/>
  </w:num>
  <w:num w:numId="25" w16cid:durableId="381487419">
    <w:abstractNumId w:val="5"/>
  </w:num>
  <w:num w:numId="26" w16cid:durableId="1047071993">
    <w:abstractNumId w:val="19"/>
  </w:num>
  <w:num w:numId="27" w16cid:durableId="58834795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numFmt w:val="upperRoman"/>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7B1"/>
    <w:rsid w:val="000023C9"/>
    <w:rsid w:val="0000526B"/>
    <w:rsid w:val="0001453D"/>
    <w:rsid w:val="00020F44"/>
    <w:rsid w:val="00027FD5"/>
    <w:rsid w:val="0003595E"/>
    <w:rsid w:val="00036072"/>
    <w:rsid w:val="00036D35"/>
    <w:rsid w:val="0004728E"/>
    <w:rsid w:val="00050C42"/>
    <w:rsid w:val="00054E84"/>
    <w:rsid w:val="0005750D"/>
    <w:rsid w:val="00060087"/>
    <w:rsid w:val="00073219"/>
    <w:rsid w:val="000829C6"/>
    <w:rsid w:val="0009291F"/>
    <w:rsid w:val="00093C7B"/>
    <w:rsid w:val="000B3EF9"/>
    <w:rsid w:val="000B46DE"/>
    <w:rsid w:val="000B49C2"/>
    <w:rsid w:val="000C18F3"/>
    <w:rsid w:val="000C1BA2"/>
    <w:rsid w:val="000C232C"/>
    <w:rsid w:val="000C3B37"/>
    <w:rsid w:val="000E7EA6"/>
    <w:rsid w:val="000F10B7"/>
    <w:rsid w:val="000F39A3"/>
    <w:rsid w:val="001023B9"/>
    <w:rsid w:val="00113194"/>
    <w:rsid w:val="0011451D"/>
    <w:rsid w:val="00123F77"/>
    <w:rsid w:val="00131FAE"/>
    <w:rsid w:val="00143CE3"/>
    <w:rsid w:val="00147116"/>
    <w:rsid w:val="00163F2D"/>
    <w:rsid w:val="00173334"/>
    <w:rsid w:val="001803A0"/>
    <w:rsid w:val="00181EA5"/>
    <w:rsid w:val="00187E5A"/>
    <w:rsid w:val="00196F36"/>
    <w:rsid w:val="001B0C7E"/>
    <w:rsid w:val="001C055D"/>
    <w:rsid w:val="001D1572"/>
    <w:rsid w:val="001D63F7"/>
    <w:rsid w:val="001F53F7"/>
    <w:rsid w:val="0021564E"/>
    <w:rsid w:val="00221426"/>
    <w:rsid w:val="00234E8A"/>
    <w:rsid w:val="00253992"/>
    <w:rsid w:val="00253B81"/>
    <w:rsid w:val="00264433"/>
    <w:rsid w:val="00271E5F"/>
    <w:rsid w:val="002724DB"/>
    <w:rsid w:val="002740EE"/>
    <w:rsid w:val="00274290"/>
    <w:rsid w:val="00287DB0"/>
    <w:rsid w:val="002A7197"/>
    <w:rsid w:val="002B46E1"/>
    <w:rsid w:val="002C3F87"/>
    <w:rsid w:val="002C678F"/>
    <w:rsid w:val="002E2612"/>
    <w:rsid w:val="002F0456"/>
    <w:rsid w:val="002F4B79"/>
    <w:rsid w:val="0030441A"/>
    <w:rsid w:val="003302E9"/>
    <w:rsid w:val="003308E7"/>
    <w:rsid w:val="00332382"/>
    <w:rsid w:val="00341926"/>
    <w:rsid w:val="00345DE4"/>
    <w:rsid w:val="00351F36"/>
    <w:rsid w:val="00357F18"/>
    <w:rsid w:val="00360C32"/>
    <w:rsid w:val="00365D51"/>
    <w:rsid w:val="00372340"/>
    <w:rsid w:val="0038557B"/>
    <w:rsid w:val="00387F1F"/>
    <w:rsid w:val="003A12C3"/>
    <w:rsid w:val="003D2CF3"/>
    <w:rsid w:val="003D342D"/>
    <w:rsid w:val="003D62CC"/>
    <w:rsid w:val="003E7703"/>
    <w:rsid w:val="003F2F44"/>
    <w:rsid w:val="003F3825"/>
    <w:rsid w:val="003F60C7"/>
    <w:rsid w:val="0040075C"/>
    <w:rsid w:val="00403A0D"/>
    <w:rsid w:val="004047FA"/>
    <w:rsid w:val="004056F8"/>
    <w:rsid w:val="00406856"/>
    <w:rsid w:val="00412294"/>
    <w:rsid w:val="00426FA2"/>
    <w:rsid w:val="00427C30"/>
    <w:rsid w:val="00434284"/>
    <w:rsid w:val="004443B9"/>
    <w:rsid w:val="0044467C"/>
    <w:rsid w:val="00445769"/>
    <w:rsid w:val="00454EF2"/>
    <w:rsid w:val="004564FD"/>
    <w:rsid w:val="0047567E"/>
    <w:rsid w:val="00475FD1"/>
    <w:rsid w:val="00486632"/>
    <w:rsid w:val="004932B3"/>
    <w:rsid w:val="004A6B58"/>
    <w:rsid w:val="004B323D"/>
    <w:rsid w:val="004D45B9"/>
    <w:rsid w:val="004E252F"/>
    <w:rsid w:val="00505BFA"/>
    <w:rsid w:val="005077EA"/>
    <w:rsid w:val="0052077C"/>
    <w:rsid w:val="00544068"/>
    <w:rsid w:val="00552A52"/>
    <w:rsid w:val="005601BC"/>
    <w:rsid w:val="00566D88"/>
    <w:rsid w:val="00567376"/>
    <w:rsid w:val="00577EBF"/>
    <w:rsid w:val="00580688"/>
    <w:rsid w:val="0058160C"/>
    <w:rsid w:val="005848A7"/>
    <w:rsid w:val="00590DDD"/>
    <w:rsid w:val="005A4588"/>
    <w:rsid w:val="005A4A81"/>
    <w:rsid w:val="005A5B91"/>
    <w:rsid w:val="005A5D70"/>
    <w:rsid w:val="005B4164"/>
    <w:rsid w:val="005C4D43"/>
    <w:rsid w:val="005D3732"/>
    <w:rsid w:val="005E3886"/>
    <w:rsid w:val="005E6F5A"/>
    <w:rsid w:val="005F511F"/>
    <w:rsid w:val="005F5175"/>
    <w:rsid w:val="005F5585"/>
    <w:rsid w:val="005F64FC"/>
    <w:rsid w:val="005F6A35"/>
    <w:rsid w:val="00604085"/>
    <w:rsid w:val="00611FE9"/>
    <w:rsid w:val="00612DD2"/>
    <w:rsid w:val="00613D22"/>
    <w:rsid w:val="006342F5"/>
    <w:rsid w:val="0063652B"/>
    <w:rsid w:val="0064653D"/>
    <w:rsid w:val="00651D57"/>
    <w:rsid w:val="00661691"/>
    <w:rsid w:val="00671C85"/>
    <w:rsid w:val="00675450"/>
    <w:rsid w:val="006817C9"/>
    <w:rsid w:val="006A1E4E"/>
    <w:rsid w:val="006A566F"/>
    <w:rsid w:val="006A7977"/>
    <w:rsid w:val="006B4E06"/>
    <w:rsid w:val="006C5E17"/>
    <w:rsid w:val="006D0932"/>
    <w:rsid w:val="006D0D04"/>
    <w:rsid w:val="006E06BC"/>
    <w:rsid w:val="006E5E55"/>
    <w:rsid w:val="006F0CC4"/>
    <w:rsid w:val="007028C3"/>
    <w:rsid w:val="00715514"/>
    <w:rsid w:val="00715C93"/>
    <w:rsid w:val="00723197"/>
    <w:rsid w:val="0073526C"/>
    <w:rsid w:val="00746BD3"/>
    <w:rsid w:val="00752522"/>
    <w:rsid w:val="00756AC9"/>
    <w:rsid w:val="0076542B"/>
    <w:rsid w:val="0077094B"/>
    <w:rsid w:val="00775697"/>
    <w:rsid w:val="00776FD4"/>
    <w:rsid w:val="007A7ECA"/>
    <w:rsid w:val="007B6246"/>
    <w:rsid w:val="007C5ABE"/>
    <w:rsid w:val="007D133B"/>
    <w:rsid w:val="007D54BF"/>
    <w:rsid w:val="007F078B"/>
    <w:rsid w:val="007F1716"/>
    <w:rsid w:val="00805117"/>
    <w:rsid w:val="0080771E"/>
    <w:rsid w:val="00810F26"/>
    <w:rsid w:val="00810F89"/>
    <w:rsid w:val="0081313E"/>
    <w:rsid w:val="00821DF8"/>
    <w:rsid w:val="00822BB2"/>
    <w:rsid w:val="00824C1F"/>
    <w:rsid w:val="00826B4E"/>
    <w:rsid w:val="008317DF"/>
    <w:rsid w:val="00845076"/>
    <w:rsid w:val="00851F52"/>
    <w:rsid w:val="0085277C"/>
    <w:rsid w:val="00854895"/>
    <w:rsid w:val="008665AD"/>
    <w:rsid w:val="00871BC9"/>
    <w:rsid w:val="00883AD6"/>
    <w:rsid w:val="0089378D"/>
    <w:rsid w:val="008A4219"/>
    <w:rsid w:val="008B1E7E"/>
    <w:rsid w:val="008D1DAC"/>
    <w:rsid w:val="008D67D2"/>
    <w:rsid w:val="008F2CF9"/>
    <w:rsid w:val="008F3E38"/>
    <w:rsid w:val="009003E4"/>
    <w:rsid w:val="0090233A"/>
    <w:rsid w:val="009050B3"/>
    <w:rsid w:val="00907EFA"/>
    <w:rsid w:val="009225FC"/>
    <w:rsid w:val="00922E90"/>
    <w:rsid w:val="00925F6F"/>
    <w:rsid w:val="00930072"/>
    <w:rsid w:val="0093649C"/>
    <w:rsid w:val="009402D9"/>
    <w:rsid w:val="00940B8C"/>
    <w:rsid w:val="00941FA5"/>
    <w:rsid w:val="009474DA"/>
    <w:rsid w:val="00947EE6"/>
    <w:rsid w:val="00955AE1"/>
    <w:rsid w:val="0096599B"/>
    <w:rsid w:val="00980452"/>
    <w:rsid w:val="009876D9"/>
    <w:rsid w:val="009932F1"/>
    <w:rsid w:val="00995E16"/>
    <w:rsid w:val="009A2E67"/>
    <w:rsid w:val="009A3DBF"/>
    <w:rsid w:val="009B4B5A"/>
    <w:rsid w:val="009B55C7"/>
    <w:rsid w:val="009E27E9"/>
    <w:rsid w:val="009E29F6"/>
    <w:rsid w:val="009E697C"/>
    <w:rsid w:val="009F4791"/>
    <w:rsid w:val="00A00560"/>
    <w:rsid w:val="00A14492"/>
    <w:rsid w:val="00A277B1"/>
    <w:rsid w:val="00A35C46"/>
    <w:rsid w:val="00A3714D"/>
    <w:rsid w:val="00A37B67"/>
    <w:rsid w:val="00A40AD5"/>
    <w:rsid w:val="00A43358"/>
    <w:rsid w:val="00A43DF7"/>
    <w:rsid w:val="00A5406D"/>
    <w:rsid w:val="00A578C4"/>
    <w:rsid w:val="00A75B16"/>
    <w:rsid w:val="00A853A3"/>
    <w:rsid w:val="00A94299"/>
    <w:rsid w:val="00AA3523"/>
    <w:rsid w:val="00AB322F"/>
    <w:rsid w:val="00AB39EE"/>
    <w:rsid w:val="00AC3123"/>
    <w:rsid w:val="00AE3BC3"/>
    <w:rsid w:val="00B0270C"/>
    <w:rsid w:val="00B106A6"/>
    <w:rsid w:val="00B122E8"/>
    <w:rsid w:val="00B16AD6"/>
    <w:rsid w:val="00B2154E"/>
    <w:rsid w:val="00B23D77"/>
    <w:rsid w:val="00B41A0F"/>
    <w:rsid w:val="00B45B2E"/>
    <w:rsid w:val="00B704E5"/>
    <w:rsid w:val="00B768FC"/>
    <w:rsid w:val="00B8290D"/>
    <w:rsid w:val="00B937DD"/>
    <w:rsid w:val="00B97F60"/>
    <w:rsid w:val="00BA5AA3"/>
    <w:rsid w:val="00BB2596"/>
    <w:rsid w:val="00BB3EE4"/>
    <w:rsid w:val="00BB426A"/>
    <w:rsid w:val="00BB619E"/>
    <w:rsid w:val="00BC3A9A"/>
    <w:rsid w:val="00BC6E0C"/>
    <w:rsid w:val="00BE2B9F"/>
    <w:rsid w:val="00C01B8B"/>
    <w:rsid w:val="00C110A3"/>
    <w:rsid w:val="00C14B2A"/>
    <w:rsid w:val="00C30096"/>
    <w:rsid w:val="00C348FC"/>
    <w:rsid w:val="00C52343"/>
    <w:rsid w:val="00C54CE8"/>
    <w:rsid w:val="00C623BE"/>
    <w:rsid w:val="00C64832"/>
    <w:rsid w:val="00C71053"/>
    <w:rsid w:val="00C755BD"/>
    <w:rsid w:val="00C8268F"/>
    <w:rsid w:val="00C828E5"/>
    <w:rsid w:val="00C93B89"/>
    <w:rsid w:val="00C94F06"/>
    <w:rsid w:val="00CB3F6A"/>
    <w:rsid w:val="00CC4931"/>
    <w:rsid w:val="00CF1D96"/>
    <w:rsid w:val="00CF751E"/>
    <w:rsid w:val="00D01E4C"/>
    <w:rsid w:val="00D02067"/>
    <w:rsid w:val="00D02911"/>
    <w:rsid w:val="00D04E55"/>
    <w:rsid w:val="00D067FF"/>
    <w:rsid w:val="00D0708A"/>
    <w:rsid w:val="00D11354"/>
    <w:rsid w:val="00D156E1"/>
    <w:rsid w:val="00D15873"/>
    <w:rsid w:val="00D25F08"/>
    <w:rsid w:val="00D31322"/>
    <w:rsid w:val="00D32BEA"/>
    <w:rsid w:val="00D41FF6"/>
    <w:rsid w:val="00D42EEC"/>
    <w:rsid w:val="00D455CE"/>
    <w:rsid w:val="00D533C4"/>
    <w:rsid w:val="00D547E1"/>
    <w:rsid w:val="00D64B8A"/>
    <w:rsid w:val="00D930A3"/>
    <w:rsid w:val="00D95F70"/>
    <w:rsid w:val="00DA5AC8"/>
    <w:rsid w:val="00DC0D83"/>
    <w:rsid w:val="00DC2993"/>
    <w:rsid w:val="00DD409C"/>
    <w:rsid w:val="00DF6ACE"/>
    <w:rsid w:val="00E00FDA"/>
    <w:rsid w:val="00E011C5"/>
    <w:rsid w:val="00E033A2"/>
    <w:rsid w:val="00E45434"/>
    <w:rsid w:val="00E467D8"/>
    <w:rsid w:val="00E52DC5"/>
    <w:rsid w:val="00E63A1D"/>
    <w:rsid w:val="00E63CFF"/>
    <w:rsid w:val="00E66F41"/>
    <w:rsid w:val="00E67BA9"/>
    <w:rsid w:val="00E7004C"/>
    <w:rsid w:val="00E73169"/>
    <w:rsid w:val="00E83DA9"/>
    <w:rsid w:val="00E96258"/>
    <w:rsid w:val="00EA42EB"/>
    <w:rsid w:val="00EB6E59"/>
    <w:rsid w:val="00EB78CD"/>
    <w:rsid w:val="00EC1092"/>
    <w:rsid w:val="00ED7868"/>
    <w:rsid w:val="00EE3CF0"/>
    <w:rsid w:val="00EE787B"/>
    <w:rsid w:val="00F0100D"/>
    <w:rsid w:val="00F02796"/>
    <w:rsid w:val="00F127AE"/>
    <w:rsid w:val="00F16D27"/>
    <w:rsid w:val="00F1745C"/>
    <w:rsid w:val="00F26525"/>
    <w:rsid w:val="00F26FE7"/>
    <w:rsid w:val="00F354FB"/>
    <w:rsid w:val="00F36175"/>
    <w:rsid w:val="00F37C31"/>
    <w:rsid w:val="00F43401"/>
    <w:rsid w:val="00F44E3B"/>
    <w:rsid w:val="00F510B1"/>
    <w:rsid w:val="00F57FA1"/>
    <w:rsid w:val="00F640A0"/>
    <w:rsid w:val="00F66D1F"/>
    <w:rsid w:val="00F73924"/>
    <w:rsid w:val="00F800CD"/>
    <w:rsid w:val="00F8098D"/>
    <w:rsid w:val="00F827E0"/>
    <w:rsid w:val="00F830D9"/>
    <w:rsid w:val="00F93F11"/>
    <w:rsid w:val="00F94071"/>
    <w:rsid w:val="00F95CBB"/>
    <w:rsid w:val="00F96352"/>
    <w:rsid w:val="00FA6215"/>
    <w:rsid w:val="00FB62B1"/>
    <w:rsid w:val="00FB6B88"/>
    <w:rsid w:val="00FB76B7"/>
    <w:rsid w:val="00FD16BD"/>
    <w:rsid w:val="00FE24DF"/>
    <w:rsid w:val="00FE7FB7"/>
    <w:rsid w:val="00FF2A16"/>
    <w:rsid w:val="09BE8C37"/>
    <w:rsid w:val="0B0F715C"/>
    <w:rsid w:val="0DC42EE0"/>
    <w:rsid w:val="13FA6A49"/>
    <w:rsid w:val="1CDE798A"/>
    <w:rsid w:val="285BCF86"/>
    <w:rsid w:val="28AA602F"/>
    <w:rsid w:val="318726EE"/>
    <w:rsid w:val="35212A31"/>
    <w:rsid w:val="4BAE7D05"/>
    <w:rsid w:val="50053897"/>
    <w:rsid w:val="5A35691D"/>
    <w:rsid w:val="6503DF66"/>
    <w:rsid w:val="7001C280"/>
    <w:rsid w:val="7E6578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2E04E4"/>
  <w15:docId w15:val="{ECE34047-8BFD-4B6F-81C8-CD814FAB9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277B1"/>
    <w:pPr>
      <w:ind w:left="720"/>
      <w:contextualSpacing/>
    </w:pPr>
  </w:style>
  <w:style w:type="character" w:styleId="Komentaronuoroda">
    <w:name w:val="annotation reference"/>
    <w:basedOn w:val="Numatytasispastraiposriftas"/>
    <w:uiPriority w:val="99"/>
    <w:semiHidden/>
    <w:unhideWhenUsed/>
    <w:rsid w:val="00C755BD"/>
    <w:rPr>
      <w:sz w:val="16"/>
      <w:szCs w:val="16"/>
    </w:rPr>
  </w:style>
  <w:style w:type="paragraph" w:styleId="Komentarotekstas">
    <w:name w:val="annotation text"/>
    <w:basedOn w:val="prastasis"/>
    <w:link w:val="KomentarotekstasDiagrama"/>
    <w:uiPriority w:val="99"/>
    <w:unhideWhenUsed/>
    <w:rsid w:val="00C755B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755BD"/>
    <w:rPr>
      <w:sz w:val="20"/>
      <w:szCs w:val="20"/>
    </w:rPr>
  </w:style>
  <w:style w:type="paragraph" w:styleId="Komentarotema">
    <w:name w:val="annotation subject"/>
    <w:basedOn w:val="Komentarotekstas"/>
    <w:next w:val="Komentarotekstas"/>
    <w:link w:val="KomentarotemaDiagrama"/>
    <w:uiPriority w:val="99"/>
    <w:semiHidden/>
    <w:unhideWhenUsed/>
    <w:rsid w:val="00C755BD"/>
    <w:rPr>
      <w:b/>
      <w:bCs/>
    </w:rPr>
  </w:style>
  <w:style w:type="character" w:customStyle="1" w:styleId="KomentarotemaDiagrama">
    <w:name w:val="Komentaro tema Diagrama"/>
    <w:basedOn w:val="KomentarotekstasDiagrama"/>
    <w:link w:val="Komentarotema"/>
    <w:uiPriority w:val="99"/>
    <w:semiHidden/>
    <w:rsid w:val="00C755BD"/>
    <w:rPr>
      <w:b/>
      <w:bCs/>
      <w:sz w:val="20"/>
      <w:szCs w:val="20"/>
    </w:rPr>
  </w:style>
  <w:style w:type="paragraph" w:styleId="Antrats">
    <w:name w:val="header"/>
    <w:basedOn w:val="prastasis"/>
    <w:link w:val="AntratsDiagrama"/>
    <w:uiPriority w:val="99"/>
    <w:unhideWhenUsed/>
    <w:rsid w:val="00AC312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AC3123"/>
  </w:style>
  <w:style w:type="paragraph" w:styleId="Porat">
    <w:name w:val="footer"/>
    <w:basedOn w:val="prastasis"/>
    <w:link w:val="PoratDiagrama"/>
    <w:uiPriority w:val="99"/>
    <w:unhideWhenUsed/>
    <w:rsid w:val="00AC312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AC3123"/>
  </w:style>
  <w:style w:type="table" w:styleId="Lentelstinklelis">
    <w:name w:val="Table Grid"/>
    <w:basedOn w:val="prastojilentel"/>
    <w:uiPriority w:val="39"/>
    <w:rsid w:val="00F827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552A5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2A52"/>
    <w:rPr>
      <w:rFonts w:ascii="Segoe UI" w:hAnsi="Segoe UI" w:cs="Segoe UI"/>
      <w:sz w:val="18"/>
      <w:szCs w:val="18"/>
    </w:rPr>
  </w:style>
  <w:style w:type="character" w:customStyle="1" w:styleId="a">
    <w:name w:val="Основной текст_"/>
    <w:basedOn w:val="Numatytasispastraiposriftas"/>
    <w:link w:val="1"/>
    <w:locked/>
    <w:rsid w:val="00675450"/>
    <w:rPr>
      <w:rFonts w:ascii="Segoe UI" w:eastAsia="Segoe UI" w:hAnsi="Segoe UI" w:cs="Segoe UI"/>
    </w:rPr>
  </w:style>
  <w:style w:type="paragraph" w:customStyle="1" w:styleId="1">
    <w:name w:val="Основной текст1"/>
    <w:basedOn w:val="prastasis"/>
    <w:link w:val="a"/>
    <w:rsid w:val="00675450"/>
    <w:pPr>
      <w:widowControl w:val="0"/>
      <w:spacing w:after="120" w:line="256" w:lineRule="auto"/>
    </w:pPr>
    <w:rPr>
      <w:rFonts w:ascii="Segoe UI" w:eastAsia="Segoe UI" w:hAnsi="Segoe UI" w:cs="Segoe UI"/>
    </w:rPr>
  </w:style>
  <w:style w:type="character" w:customStyle="1" w:styleId="a0">
    <w:name w:val="Подпись к картинке_"/>
    <w:basedOn w:val="Numatytasispastraiposriftas"/>
    <w:link w:val="a1"/>
    <w:locked/>
    <w:rsid w:val="00675450"/>
    <w:rPr>
      <w:rFonts w:ascii="Segoe UI" w:eastAsia="Segoe UI" w:hAnsi="Segoe UI" w:cs="Segoe UI"/>
      <w:color w:val="1A1A1A"/>
      <w:sz w:val="20"/>
      <w:szCs w:val="20"/>
    </w:rPr>
  </w:style>
  <w:style w:type="paragraph" w:customStyle="1" w:styleId="a1">
    <w:name w:val="Подпись к картинке"/>
    <w:basedOn w:val="prastasis"/>
    <w:link w:val="a0"/>
    <w:rsid w:val="00675450"/>
    <w:pPr>
      <w:widowControl w:val="0"/>
      <w:spacing w:after="0" w:line="240" w:lineRule="auto"/>
    </w:pPr>
    <w:rPr>
      <w:rFonts w:ascii="Segoe UI" w:eastAsia="Segoe UI" w:hAnsi="Segoe UI" w:cs="Segoe UI"/>
      <w:color w:val="1A1A1A"/>
      <w:sz w:val="20"/>
      <w:szCs w:val="20"/>
    </w:rPr>
  </w:style>
  <w:style w:type="character" w:customStyle="1" w:styleId="a2">
    <w:name w:val="Другое_"/>
    <w:basedOn w:val="Numatytasispastraiposriftas"/>
    <w:link w:val="a3"/>
    <w:rsid w:val="00930072"/>
    <w:rPr>
      <w:rFonts w:ascii="Segoe UI" w:eastAsia="Segoe UI" w:hAnsi="Segoe UI" w:cs="Segoe UI"/>
    </w:rPr>
  </w:style>
  <w:style w:type="character" w:customStyle="1" w:styleId="2">
    <w:name w:val="Заголовок №2_"/>
    <w:basedOn w:val="Numatytasispastraiposriftas"/>
    <w:link w:val="20"/>
    <w:rsid w:val="00930072"/>
    <w:rPr>
      <w:rFonts w:ascii="Segoe UI" w:eastAsia="Segoe UI" w:hAnsi="Segoe UI" w:cs="Segoe UI"/>
      <w:sz w:val="36"/>
      <w:szCs w:val="36"/>
    </w:rPr>
  </w:style>
  <w:style w:type="paragraph" w:customStyle="1" w:styleId="a3">
    <w:name w:val="Другое"/>
    <w:basedOn w:val="prastasis"/>
    <w:link w:val="a2"/>
    <w:rsid w:val="00930072"/>
    <w:pPr>
      <w:widowControl w:val="0"/>
      <w:spacing w:after="120"/>
    </w:pPr>
    <w:rPr>
      <w:rFonts w:ascii="Segoe UI" w:eastAsia="Segoe UI" w:hAnsi="Segoe UI" w:cs="Segoe UI"/>
    </w:rPr>
  </w:style>
  <w:style w:type="paragraph" w:customStyle="1" w:styleId="20">
    <w:name w:val="Заголовок №2"/>
    <w:basedOn w:val="prastasis"/>
    <w:link w:val="2"/>
    <w:rsid w:val="00930072"/>
    <w:pPr>
      <w:widowControl w:val="0"/>
      <w:spacing w:after="220" w:line="240" w:lineRule="auto"/>
      <w:outlineLvl w:val="1"/>
    </w:pPr>
    <w:rPr>
      <w:rFonts w:ascii="Segoe UI" w:eastAsia="Segoe UI" w:hAnsi="Segoe UI" w:cs="Segoe UI"/>
      <w:sz w:val="36"/>
      <w:szCs w:val="36"/>
    </w:rPr>
  </w:style>
  <w:style w:type="character" w:customStyle="1" w:styleId="a4">
    <w:name w:val="Сноска_"/>
    <w:basedOn w:val="Numatytasispastraiposriftas"/>
    <w:link w:val="a5"/>
    <w:rsid w:val="00826B4E"/>
    <w:rPr>
      <w:rFonts w:ascii="Segoe UI" w:eastAsia="Segoe UI" w:hAnsi="Segoe UI" w:cs="Segoe UI"/>
    </w:rPr>
  </w:style>
  <w:style w:type="paragraph" w:customStyle="1" w:styleId="a5">
    <w:name w:val="Сноска"/>
    <w:basedOn w:val="prastasis"/>
    <w:link w:val="a4"/>
    <w:rsid w:val="00826B4E"/>
    <w:pPr>
      <w:widowControl w:val="0"/>
      <w:spacing w:after="0" w:line="257" w:lineRule="auto"/>
    </w:pPr>
    <w:rPr>
      <w:rFonts w:ascii="Segoe UI" w:eastAsia="Segoe UI" w:hAnsi="Segoe UI" w:cs="Segoe UI"/>
    </w:rPr>
  </w:style>
  <w:style w:type="character" w:customStyle="1" w:styleId="3">
    <w:name w:val="Заголовок №3_"/>
    <w:basedOn w:val="Numatytasispastraiposriftas"/>
    <w:link w:val="30"/>
    <w:rsid w:val="00776FD4"/>
    <w:rPr>
      <w:rFonts w:ascii="Segoe UI" w:eastAsia="Segoe UI" w:hAnsi="Segoe UI" w:cs="Segoe UI"/>
      <w:b/>
      <w:bCs/>
      <w:color w:val="0050B5"/>
    </w:rPr>
  </w:style>
  <w:style w:type="paragraph" w:customStyle="1" w:styleId="30">
    <w:name w:val="Заголовок №3"/>
    <w:basedOn w:val="prastasis"/>
    <w:link w:val="3"/>
    <w:rsid w:val="00776FD4"/>
    <w:pPr>
      <w:widowControl w:val="0"/>
      <w:spacing w:after="120" w:line="240" w:lineRule="auto"/>
      <w:outlineLvl w:val="2"/>
    </w:pPr>
    <w:rPr>
      <w:rFonts w:ascii="Segoe UI" w:eastAsia="Segoe UI" w:hAnsi="Segoe UI" w:cs="Segoe UI"/>
      <w:b/>
      <w:bCs/>
      <w:color w:val="0050B5"/>
    </w:rPr>
  </w:style>
  <w:style w:type="character" w:customStyle="1" w:styleId="10">
    <w:name w:val="Заголовок №1_"/>
    <w:basedOn w:val="Numatytasispastraiposriftas"/>
    <w:link w:val="11"/>
    <w:rsid w:val="0005750D"/>
    <w:rPr>
      <w:rFonts w:ascii="Segoe UI" w:eastAsia="Segoe UI" w:hAnsi="Segoe UI" w:cs="Segoe UI"/>
      <w:color w:val="0050B5"/>
      <w:sz w:val="48"/>
      <w:szCs w:val="48"/>
    </w:rPr>
  </w:style>
  <w:style w:type="paragraph" w:customStyle="1" w:styleId="11">
    <w:name w:val="Заголовок №1"/>
    <w:basedOn w:val="prastasis"/>
    <w:link w:val="10"/>
    <w:rsid w:val="0005750D"/>
    <w:pPr>
      <w:widowControl w:val="0"/>
      <w:spacing w:after="440" w:line="240" w:lineRule="auto"/>
      <w:outlineLvl w:val="0"/>
    </w:pPr>
    <w:rPr>
      <w:rFonts w:ascii="Segoe UI" w:eastAsia="Segoe UI" w:hAnsi="Segoe UI" w:cs="Segoe UI"/>
      <w:color w:val="0050B5"/>
      <w:sz w:val="48"/>
      <w:szCs w:val="48"/>
    </w:rPr>
  </w:style>
  <w:style w:type="character" w:customStyle="1" w:styleId="a6">
    <w:name w:val="Подпись к таблице_"/>
    <w:basedOn w:val="Numatytasispastraiposriftas"/>
    <w:link w:val="a7"/>
    <w:rsid w:val="0005750D"/>
    <w:rPr>
      <w:rFonts w:ascii="Calibri" w:eastAsia="Calibri" w:hAnsi="Calibri" w:cs="Calibri"/>
      <w:color w:val="302B34"/>
      <w:sz w:val="19"/>
      <w:szCs w:val="19"/>
    </w:rPr>
  </w:style>
  <w:style w:type="paragraph" w:customStyle="1" w:styleId="a7">
    <w:name w:val="Подпись к таблице"/>
    <w:basedOn w:val="prastasis"/>
    <w:link w:val="a6"/>
    <w:rsid w:val="0005750D"/>
    <w:pPr>
      <w:widowControl w:val="0"/>
      <w:spacing w:after="0" w:line="240" w:lineRule="auto"/>
    </w:pPr>
    <w:rPr>
      <w:rFonts w:ascii="Calibri" w:eastAsia="Calibri" w:hAnsi="Calibri" w:cs="Calibri"/>
      <w:color w:val="302B34"/>
      <w:sz w:val="19"/>
      <w:szCs w:val="19"/>
    </w:rPr>
  </w:style>
  <w:style w:type="paragraph" w:customStyle="1" w:styleId="Default">
    <w:name w:val="Default"/>
    <w:rsid w:val="00DF6ACE"/>
    <w:pPr>
      <w:autoSpaceDE w:val="0"/>
      <w:autoSpaceDN w:val="0"/>
      <w:adjustRightInd w:val="0"/>
      <w:spacing w:after="0" w:line="240" w:lineRule="auto"/>
    </w:pPr>
    <w:rPr>
      <w:rFonts w:ascii="Trebuchet MS" w:hAnsi="Trebuchet MS" w:cs="Trebuchet MS"/>
      <w:color w:val="000000"/>
      <w:sz w:val="24"/>
      <w:szCs w:val="24"/>
    </w:rPr>
  </w:style>
  <w:style w:type="character" w:styleId="Neapdorotaspaminjimas">
    <w:name w:val="Unresolved Mention"/>
    <w:basedOn w:val="Numatytasispastraiposriftas"/>
    <w:uiPriority w:val="99"/>
    <w:unhideWhenUsed/>
    <w:rsid w:val="00955AE1"/>
    <w:rPr>
      <w:color w:val="605E5C"/>
      <w:shd w:val="clear" w:color="auto" w:fill="E1DFDD"/>
    </w:rPr>
  </w:style>
  <w:style w:type="character" w:styleId="Paminjimas">
    <w:name w:val="Mention"/>
    <w:basedOn w:val="Numatytasispastraiposriftas"/>
    <w:uiPriority w:val="99"/>
    <w:unhideWhenUsed/>
    <w:rsid w:val="00955AE1"/>
    <w:rPr>
      <w:color w:val="2B579A"/>
      <w:shd w:val="clear" w:color="auto" w:fill="E1DFDD"/>
    </w:rPr>
  </w:style>
  <w:style w:type="paragraph" w:styleId="Pataisymai">
    <w:name w:val="Revision"/>
    <w:hidden/>
    <w:uiPriority w:val="99"/>
    <w:semiHidden/>
    <w:rsid w:val="00C3009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8322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4B7E278D31E9844B11D8290494A886D" ma:contentTypeVersion="38" ma:contentTypeDescription="Create a new document." ma:contentTypeScope="" ma:versionID="faaa60572624fe33a4a65fd4cd0eed95">
  <xsd:schema xmlns:xsd="http://www.w3.org/2001/XMLSchema" xmlns:xs="http://www.w3.org/2001/XMLSchema" xmlns:p="http://schemas.microsoft.com/office/2006/metadata/properties" xmlns:ns2="137ce09a-cc9d-4f02-a325-a2f457273418" xmlns:ns3="c258fe00-9bff-437d-af0f-31ab03c565f1" xmlns:ns4="8bf0cf80-f64f-4614-8b2f-4e4f12d7cbc9" targetNamespace="http://schemas.microsoft.com/office/2006/metadata/properties" ma:root="true" ma:fieldsID="96755bacf5918471187c017906ba0b7f" ns2:_="" ns3:_="" ns4:_="">
    <xsd:import namespace="137ce09a-cc9d-4f02-a325-a2f457273418"/>
    <xsd:import namespace="c258fe00-9bff-437d-af0f-31ab03c565f1"/>
    <xsd:import namespace="8bf0cf80-f64f-4614-8b2f-4e4f12d7cbc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TaxCatchAll" minOccurs="0"/>
                <xsd:element ref="ns4:SharedWithUsers" minOccurs="0"/>
                <xsd:element ref="ns4:SharedWithDetails" minOccurs="0"/>
                <xsd:element ref="ns2:MediaServiceAutoKeyPoints" minOccurs="0"/>
                <xsd:element ref="ns2:MediaServiceKeyPoints" minOccurs="0"/>
                <xsd:element ref="ns2:ProjectsIamworkingon" minOccurs="0"/>
                <xsd:element ref="ns2:Opportunity_x002d_Project_x0020_Name" minOccurs="0"/>
                <xsd:element ref="ns2:Opp_x0020_Status" minOccurs="0"/>
                <xsd:element ref="ns2:ProjectStatus" minOccurs="0"/>
                <xsd:element ref="ns2:NataliasOppts" minOccurs="0"/>
                <xsd:element ref="ns2:AmitOpportunities" minOccurs="0"/>
                <xsd:element ref="ns2:MyProjects" minOccurs="0"/>
                <xsd:element ref="ns2:OppStatusDate" minOccurs="0"/>
                <xsd:element ref="ns2:ProjStatusDate" minOccurs="0"/>
                <xsd:element ref="ns2:JV_Opp" minOccurs="0"/>
                <xsd:element ref="ns2:MadinasProjects" minOccurs="0"/>
                <xsd:element ref="ns2:Region" minOccurs="0"/>
                <xsd:element ref="ns2:Department_x0020_Catagory" minOccurs="0"/>
                <xsd:element ref="ns2:Opportunity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7ce09a-cc9d-4f02-a325-a2f457273418"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DateTaken" ma:index="6" nillable="true" ma:displayName="MediaServiceDateTaken" ma:hidden="true" ma:internalName="MediaServiceDateTaken" ma:readOnly="true">
      <xsd:simpleType>
        <xsd:restriction base="dms:Text"/>
      </xsd:simpleType>
    </xsd:element>
    <xsd:element name="MediaServiceAutoTags" ma:index="7" nillable="true" ma:displayName="Tags" ma:internalName="MediaServiceAutoTags" ma:readOnly="true">
      <xsd:simpleType>
        <xsd:restriction base="dms:Text"/>
      </xsd:simpleType>
    </xsd:element>
    <xsd:element name="MediaServiceGenerationTime" ma:index="8" nillable="true" ma:displayName="MediaServiceGenerationTime" ma:hidden="true" ma:internalName="MediaServiceGenerationTime" ma:readOnly="true">
      <xsd:simpleType>
        <xsd:restriction base="dms:Text"/>
      </xsd:simpleType>
    </xsd:element>
    <xsd:element name="MediaServiceEventHashCode" ma:index="9" nillable="true" ma:displayName="MediaServiceEventHashCode" ma:hidden="true" ma:internalName="MediaServiceEventHashCode" ma:readOnly="true">
      <xsd:simpleType>
        <xsd:restriction base="dms:Text"/>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Location" ma:index="11" nillable="true" ma:displayName="Location" ma:descrip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ProjectsIamworkingon" ma:index="21" nillable="true" ma:displayName="Patrick's Opps-Projects" ma:default="0" ma:format="Dropdown" ma:indexed="true" ma:internalName="ProjectsIamworkingon">
      <xsd:simpleType>
        <xsd:restriction base="dms:Boolean"/>
      </xsd:simpleType>
    </xsd:element>
    <xsd:element name="Opportunity_x002d_Project_x0020_Name" ma:index="22" nillable="true" ma:displayName="Opp-Proj Name" ma:format="Dropdown" ma:internalName="Opportunity_x002d_Project_x0020_Name">
      <xsd:simpleType>
        <xsd:restriction base="dms:Text">
          <xsd:maxLength value="255"/>
        </xsd:restriction>
      </xsd:simpleType>
    </xsd:element>
    <xsd:element name="Opp_x0020_Status" ma:index="23" nillable="true" ma:displayName="Opp Status" ma:format="Dropdown" ma:indexed="true" ma:internalName="Opp_x0020_Status">
      <xsd:simpleType>
        <xsd:restriction base="dms:Choice">
          <xsd:enumeration value="Pending"/>
          <xsd:enumeration value="Won"/>
          <xsd:enumeration value="Lost"/>
        </xsd:restriction>
      </xsd:simpleType>
    </xsd:element>
    <xsd:element name="ProjectStatus" ma:index="24" nillable="true" ma:displayName="Project Status" ma:format="Dropdown" ma:indexed="true" ma:internalName="ProjectStatus">
      <xsd:simpleType>
        <xsd:restriction base="dms:Choice">
          <xsd:enumeration value="Not Started"/>
          <xsd:enumeration value="In Progress"/>
          <xsd:enumeration value="Completed"/>
        </xsd:restriction>
      </xsd:simpleType>
    </xsd:element>
    <xsd:element name="NataliasOppts" ma:index="25" nillable="true" ma:displayName="Natalia's Oppts" ma:default="0" ma:format="Dropdown" ma:indexed="true" ma:internalName="NataliasOppts">
      <xsd:simpleType>
        <xsd:restriction base="dms:Boolean"/>
      </xsd:simpleType>
    </xsd:element>
    <xsd:element name="AmitOpportunities" ma:index="26" nillable="true" ma:displayName="Amit Opportunities" ma:default="0" ma:format="Dropdown" ma:indexed="true" ma:internalName="AmitOpportunities">
      <xsd:simpleType>
        <xsd:restriction base="dms:Boolean"/>
      </xsd:simpleType>
    </xsd:element>
    <xsd:element name="MyProjects" ma:index="27" nillable="true" ma:displayName="My Projects" ma:default="0" ma:description="Am I involved in the project?" ma:format="Dropdown" ma:indexed="true" ma:internalName="MyProjects">
      <xsd:simpleType>
        <xsd:restriction base="dms:Boolean"/>
      </xsd:simpleType>
    </xsd:element>
    <xsd:element name="OppStatusDate" ma:index="28" nillable="true" ma:displayName="OppStatus Date" ma:format="DateOnly" ma:internalName="OppStatusDate">
      <xsd:simpleType>
        <xsd:restriction base="dms:DateTime"/>
      </xsd:simpleType>
    </xsd:element>
    <xsd:element name="ProjStatusDate" ma:index="29" nillable="true" ma:displayName="Proj Status Date" ma:format="DateOnly" ma:internalName="ProjStatusDate">
      <xsd:simpleType>
        <xsd:restriction base="dms:DateTime"/>
      </xsd:simpleType>
    </xsd:element>
    <xsd:element name="JV_Opp" ma:index="30" nillable="true" ma:displayName="JV_Opp" ma:default="0" ma:format="Dropdown" ma:indexed="true" ma:internalName="JV_Opp">
      <xsd:simpleType>
        <xsd:restriction base="dms:Boolean"/>
      </xsd:simpleType>
    </xsd:element>
    <xsd:element name="MadinasProjects" ma:index="31" nillable="true" ma:displayName="Madina's Projects" ma:default="0" ma:format="Dropdown" ma:internalName="MadinasProjects">
      <xsd:simpleType>
        <xsd:restriction base="dms:Boolean"/>
      </xsd:simpleType>
    </xsd:element>
    <xsd:element name="Region" ma:index="32" nillable="true" ma:displayName="Region" ma:indexed="true" ma:internalName="Region">
      <xsd:simpleType>
        <xsd:restriction base="dms:Text">
          <xsd:maxLength value="255"/>
        </xsd:restriction>
      </xsd:simpleType>
    </xsd:element>
    <xsd:element name="Department_x0020_Catagory" ma:index="33" nillable="true" ma:displayName="Department Catagory" ma:default="Offers" ma:format="Dropdown" ma:internalName="Department_x0020_Catagory">
      <xsd:simpleType>
        <xsd:restriction base="dms:Choice">
          <xsd:enumeration value="Offers"/>
          <xsd:enumeration value="Project Management"/>
          <xsd:enumeration value="Engineering"/>
          <xsd:enumeration value="Commissioning"/>
          <xsd:enumeration value="Services"/>
          <xsd:enumeration value="CPM"/>
        </xsd:restriction>
      </xsd:simpleType>
    </xsd:element>
    <xsd:element name="OpportunityStatus" ma:index="34" nillable="true" ma:displayName="Opportunity Stage" ma:description="Used against Opportunity level folder structure" ma:format="Dropdown" ma:internalName="OpportunityStatus">
      <xsd:simpleType>
        <xsd:restriction base="dms:Choice">
          <xsd:enumeration value="Potential"/>
          <xsd:enumeration value="Prospect"/>
          <xsd:enumeration value="Indicative Bid"/>
          <xsd:enumeration value="Budgetary Quote"/>
          <xsd:enumeration value="Firm Bid"/>
          <xsd:enumeration value="Selected"/>
          <xsd:enumeration value="Won"/>
          <xsd:enumeration value="No Go"/>
          <xsd:enumeration value="Inactive"/>
          <xsd:enumeration value="Lost"/>
          <xsd:enumeration value="Booked"/>
          <xsd:enumeration value="Not Realized"/>
        </xsd:restriction>
      </xsd:simpleType>
    </xsd:element>
    <xsd:element name="MediaLengthInSeconds" ma:index="3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258fe00-9bff-437d-af0f-31ab03c565f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107007b-df39-421a-9a5d-3c740a6e5fdf}" ma:internalName="TaxCatchAll" ma:showField="CatchAllData" ma:web="8bf0cf80-f64f-4614-8b2f-4e4f12d7cbc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bf0cf80-f64f-4614-8b2f-4e4f12d7cbc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ojectsIamworkingon xmlns="137ce09a-cc9d-4f02-a325-a2f457273418">false</ProjectsIamworkingon>
    <NataliasOppts xmlns="137ce09a-cc9d-4f02-a325-a2f457273418">false</NataliasOppts>
    <MyProjects xmlns="137ce09a-cc9d-4f02-a325-a2f457273418">false</MyProjects>
    <OppStatusDate xmlns="137ce09a-cc9d-4f02-a325-a2f457273418" xsi:nil="true"/>
    <ProjectStatus xmlns="137ce09a-cc9d-4f02-a325-a2f457273418" xsi:nil="true"/>
    <AmitOpportunities xmlns="137ce09a-cc9d-4f02-a325-a2f457273418">false</AmitOpportunities>
    <OpportunityStatus xmlns="137ce09a-cc9d-4f02-a325-a2f457273418" xsi:nil="true"/>
    <Region xmlns="137ce09a-cc9d-4f02-a325-a2f457273418" xsi:nil="true"/>
    <JV_Opp xmlns="137ce09a-cc9d-4f02-a325-a2f457273418">false</JV_Opp>
    <TaxCatchAll xmlns="c258fe00-9bff-437d-af0f-31ab03c565f1" xsi:nil="true"/>
    <Opp_x0020_Status xmlns="137ce09a-cc9d-4f02-a325-a2f457273418" xsi:nil="true"/>
    <ProjStatusDate xmlns="137ce09a-cc9d-4f02-a325-a2f457273418" xsi:nil="true"/>
    <MadinasProjects xmlns="137ce09a-cc9d-4f02-a325-a2f457273418">false</MadinasProjects>
    <Opportunity_x002d_Project_x0020_Name xmlns="137ce09a-cc9d-4f02-a325-a2f457273418" xsi:nil="true"/>
    <Department_x0020_Catagory xmlns="137ce09a-cc9d-4f02-a325-a2f457273418">Offers</Department_x0020_Catagory>
  </documentManagement>
</p:properties>
</file>

<file path=customXml/itemProps1.xml><?xml version="1.0" encoding="utf-8"?>
<ds:datastoreItem xmlns:ds="http://schemas.openxmlformats.org/officeDocument/2006/customXml" ds:itemID="{B77A3CE9-F426-4679-A48D-D43C92A88104}">
  <ds:schemaRefs>
    <ds:schemaRef ds:uri="http://schemas.microsoft.com/sharepoint/v3/contenttype/forms"/>
  </ds:schemaRefs>
</ds:datastoreItem>
</file>

<file path=customXml/itemProps2.xml><?xml version="1.0" encoding="utf-8"?>
<ds:datastoreItem xmlns:ds="http://schemas.openxmlformats.org/officeDocument/2006/customXml" ds:itemID="{527E6A1B-265E-4D69-8291-51EEDAF29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7ce09a-cc9d-4f02-a325-a2f457273418"/>
    <ds:schemaRef ds:uri="c258fe00-9bff-437d-af0f-31ab03c565f1"/>
    <ds:schemaRef ds:uri="8bf0cf80-f64f-4614-8b2f-4e4f12d7cb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C13F12-C6A6-46C4-826E-E928F24215A7}">
  <ds:schemaRefs>
    <ds:schemaRef ds:uri="http://schemas.microsoft.com/office/2006/metadata/properties"/>
    <ds:schemaRef ds:uri="http://schemas.microsoft.com/office/infopath/2007/PartnerControls"/>
    <ds:schemaRef ds:uri="137ce09a-cc9d-4f02-a325-a2f457273418"/>
    <ds:schemaRef ds:uri="c258fe00-9bff-437d-af0f-31ab03c565f1"/>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82</TotalTime>
  <Pages>3</Pages>
  <Words>3588</Words>
  <Characters>2046</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Liepuonius</dc:creator>
  <cp:keywords/>
  <dc:description/>
  <cp:lastModifiedBy>Jovita Buterlevičiūtė</cp:lastModifiedBy>
  <cp:revision>19</cp:revision>
  <dcterms:created xsi:type="dcterms:W3CDTF">2026-01-27T14:07:00Z</dcterms:created>
  <dcterms:modified xsi:type="dcterms:W3CDTF">2026-04-02T12:11:00Z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0x01010064B7E278D31E9844B11D8290494A886D</vt:lpwstr>
  </property>
  <property fmtid="{D5CDD505-2E9C-101B-9397-08002B2CF9AE}" pid="3" name="MSIP_Label_32ae7b5d-0aac-474b-ae2b-02c331ef2874_Enabled">
    <vt:lpwstr>true</vt:lpwstr>
  </property>
  <property fmtid="{D5CDD505-2E9C-101B-9397-08002B2CF9AE}" pid="4" name="MSIP_Label_32ae7b5d-0aac-474b-ae2b-02c331ef2874_SetDate">
    <vt:lpwstr>2022-03-29T09:42:17Z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38941b3e-b9c2-458c-a0ce-1ee44e374b3c</vt:lpwstr>
  </property>
  <property fmtid="{D5CDD505-2E9C-101B-9397-08002B2CF9AE}" pid="9" name="MSIP_Label_32ae7b5d-0aac-474b-ae2b-02c331ef2874_ContentBits">
    <vt:lpwstr>0</vt:lpwstr>
  </property>
</Properties>
</file>